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7D2A5" w14:textId="77777777" w:rsidR="005E0D25" w:rsidRPr="00DE14F6" w:rsidRDefault="005E0D25" w:rsidP="005E0D25">
      <w:pPr>
        <w:pStyle w:val="Heading7"/>
        <w:jc w:val="center"/>
        <w:rPr>
          <w:rFonts w:ascii="Calibri" w:hAnsi="Calibri"/>
          <w:b w:val="0"/>
          <w:sz w:val="36"/>
          <w:szCs w:val="36"/>
        </w:rPr>
      </w:pPr>
      <w:r>
        <w:rPr>
          <w:rFonts w:ascii="Calibri" w:hAnsi="Calibri"/>
          <w:b w:val="0"/>
          <w:sz w:val="36"/>
          <w:szCs w:val="36"/>
        </w:rPr>
        <w:t>REQUEST FOR PROPOSAL</w:t>
      </w:r>
    </w:p>
    <w:p w14:paraId="2518B924" w14:textId="77777777" w:rsidR="005E0D25" w:rsidRPr="00DE14F6" w:rsidRDefault="005E0D25" w:rsidP="005E0D25">
      <w:pPr>
        <w:jc w:val="center"/>
        <w:rPr>
          <w:rFonts w:ascii="Calibri" w:hAnsi="Calibri"/>
          <w:b/>
          <w:sz w:val="32"/>
        </w:rPr>
      </w:pPr>
    </w:p>
    <w:p w14:paraId="40837292" w14:textId="77777777" w:rsidR="005E0D25" w:rsidRPr="00DE14F6" w:rsidRDefault="005E0D25" w:rsidP="005E0D25">
      <w:pPr>
        <w:jc w:val="center"/>
        <w:rPr>
          <w:rFonts w:ascii="Calibri" w:hAnsi="Calibri"/>
          <w:b/>
          <w:sz w:val="32"/>
        </w:rPr>
      </w:pPr>
    </w:p>
    <w:p w14:paraId="0DCF1260" w14:textId="77777777" w:rsidR="005E0D25" w:rsidRPr="00DE14F6" w:rsidRDefault="005E0D25" w:rsidP="005E0D25">
      <w:pPr>
        <w:jc w:val="center"/>
        <w:rPr>
          <w:rFonts w:ascii="Calibri" w:hAnsi="Calibri"/>
          <w:sz w:val="32"/>
        </w:rPr>
      </w:pPr>
    </w:p>
    <w:p w14:paraId="5C009D5A" w14:textId="77777777" w:rsidR="005E0D25" w:rsidRPr="00DE14F6" w:rsidRDefault="005E0D25" w:rsidP="005E0D25">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1EA1738B" w14:textId="77777777" w:rsidR="005E0D25" w:rsidRPr="00DE14F6" w:rsidRDefault="005E0D25" w:rsidP="005E0D25">
      <w:pPr>
        <w:pStyle w:val="Heading4"/>
        <w:ind w:left="0"/>
        <w:jc w:val="center"/>
        <w:rPr>
          <w:rFonts w:ascii="Calibri" w:hAnsi="Calibri"/>
          <w:b w:val="0"/>
          <w:bCs/>
          <w:sz w:val="32"/>
        </w:rPr>
      </w:pPr>
    </w:p>
    <w:p w14:paraId="32DA59EA" w14:textId="77777777" w:rsidR="005E0D25" w:rsidRPr="00DE14F6" w:rsidRDefault="005E0D25" w:rsidP="005E0D25">
      <w:pPr>
        <w:pStyle w:val="Heading4"/>
        <w:rPr>
          <w:rFonts w:ascii="Calibri" w:hAnsi="Calibri"/>
          <w:b w:val="0"/>
          <w:bCs/>
          <w:sz w:val="32"/>
        </w:rPr>
      </w:pPr>
    </w:p>
    <w:p w14:paraId="7DB8253E" w14:textId="77777777" w:rsidR="005E0D25" w:rsidRPr="00DE14F6" w:rsidRDefault="005E0D25" w:rsidP="005E0D25">
      <w:pPr>
        <w:rPr>
          <w:rFonts w:ascii="Calibri" w:hAnsi="Calibri"/>
        </w:rPr>
      </w:pPr>
    </w:p>
    <w:p w14:paraId="1C79C76B" w14:textId="2C7E160B" w:rsidR="005E0D25" w:rsidRPr="00DE14F6" w:rsidRDefault="005E0D25" w:rsidP="005E0D25">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Pr>
          <w:rFonts w:ascii="Calibri" w:hAnsi="Calibri"/>
          <w:b w:val="0"/>
          <w:bCs/>
          <w:i w:val="0"/>
          <w:iCs/>
          <w:sz w:val="40"/>
          <w:szCs w:val="40"/>
        </w:rPr>
        <w:t>- R1919 Blended Learning Solutions</w:t>
      </w:r>
      <w:r w:rsidRPr="00DE14F6">
        <w:rPr>
          <w:rFonts w:ascii="Calibri" w:hAnsi="Calibri"/>
          <w:b w:val="0"/>
          <w:bCs/>
          <w:i w:val="0"/>
          <w:iCs/>
          <w:sz w:val="40"/>
          <w:szCs w:val="40"/>
        </w:rPr>
        <w:t xml:space="preserve"> </w:t>
      </w:r>
    </w:p>
    <w:p w14:paraId="06E40C25" w14:textId="77777777" w:rsidR="005E0D25" w:rsidRPr="00DE14F6" w:rsidRDefault="005E0D25" w:rsidP="005E0D25">
      <w:pPr>
        <w:jc w:val="center"/>
        <w:rPr>
          <w:rFonts w:ascii="Calibri" w:hAnsi="Calibri"/>
        </w:rPr>
      </w:pPr>
    </w:p>
    <w:p w14:paraId="75B2AAB9" w14:textId="77777777" w:rsidR="005E0D25" w:rsidRPr="00DE14F6" w:rsidRDefault="005E0D25" w:rsidP="005E0D25">
      <w:pPr>
        <w:jc w:val="center"/>
        <w:rPr>
          <w:rFonts w:ascii="Calibri" w:hAnsi="Calibri"/>
        </w:rPr>
      </w:pPr>
    </w:p>
    <w:p w14:paraId="624C7FC1" w14:textId="77777777" w:rsidR="005E0D25" w:rsidRPr="00DE14F6" w:rsidRDefault="005E0D25" w:rsidP="005E0D25">
      <w:pPr>
        <w:jc w:val="center"/>
        <w:rPr>
          <w:rFonts w:ascii="Calibri" w:hAnsi="Calibri"/>
          <w:b/>
        </w:rPr>
      </w:pPr>
    </w:p>
    <w:p w14:paraId="2BCDF564" w14:textId="77777777" w:rsidR="005E0D25" w:rsidRPr="00DE14F6" w:rsidRDefault="005E0D25" w:rsidP="005E0D25">
      <w:pPr>
        <w:jc w:val="center"/>
        <w:rPr>
          <w:rFonts w:ascii="Calibri" w:hAnsi="Calibri"/>
          <w:b/>
        </w:rPr>
      </w:pPr>
    </w:p>
    <w:p w14:paraId="174BD4D9" w14:textId="77777777" w:rsidR="005E0D25" w:rsidRPr="00DE14F6" w:rsidRDefault="005E0D25" w:rsidP="005E0D25">
      <w:pPr>
        <w:jc w:val="center"/>
        <w:rPr>
          <w:rFonts w:ascii="Calibri" w:hAnsi="Calibri"/>
          <w:b/>
        </w:rPr>
      </w:pPr>
    </w:p>
    <w:p w14:paraId="58F38F4E" w14:textId="12AB8BE0" w:rsidR="00B33C4E" w:rsidRDefault="00B33C4E" w:rsidP="00B33C4E">
      <w:pPr>
        <w:tabs>
          <w:tab w:val="left" w:pos="810"/>
          <w:tab w:val="left" w:pos="5040"/>
          <w:tab w:val="left" w:pos="5760"/>
          <w:tab w:val="left" w:pos="6480"/>
          <w:tab w:val="left" w:pos="7200"/>
          <w:tab w:val="left" w:pos="7920"/>
          <w:tab w:val="left" w:pos="8190"/>
          <w:tab w:val="left" w:pos="8550"/>
          <w:tab w:val="left" w:pos="9630"/>
          <w:tab w:val="left" w:pos="10350"/>
        </w:tabs>
        <w:rPr>
          <w:rFonts w:asciiTheme="minorHAnsi" w:hAnsiTheme="minorHAnsi"/>
          <w:b/>
          <w:sz w:val="28"/>
          <w:szCs w:val="28"/>
        </w:rPr>
      </w:pPr>
      <w:r>
        <w:rPr>
          <w:rFonts w:asciiTheme="minorHAnsi" w:hAnsiTheme="minorHAnsi"/>
          <w:sz w:val="28"/>
          <w:szCs w:val="28"/>
        </w:rPr>
        <w:tab/>
        <w:t xml:space="preserve">          </w:t>
      </w:r>
      <w:r w:rsidRPr="00355DC6">
        <w:rPr>
          <w:rFonts w:asciiTheme="minorHAnsi" w:hAnsiTheme="minorHAnsi"/>
          <w:sz w:val="28"/>
          <w:szCs w:val="28"/>
        </w:rPr>
        <w:t>Pre-Proposal Meeting:</w:t>
      </w:r>
      <w:r w:rsidRPr="00355DC6">
        <w:rPr>
          <w:rFonts w:asciiTheme="minorHAnsi" w:hAnsiTheme="minorHAnsi"/>
          <w:b/>
          <w:sz w:val="28"/>
          <w:szCs w:val="28"/>
        </w:rPr>
        <w:t xml:space="preserve"> </w:t>
      </w:r>
      <w:r w:rsidR="0080291F">
        <w:rPr>
          <w:rFonts w:asciiTheme="minorHAnsi" w:hAnsiTheme="minorHAnsi"/>
          <w:b/>
          <w:sz w:val="28"/>
          <w:szCs w:val="28"/>
        </w:rPr>
        <w:t>Monday</w:t>
      </w:r>
      <w:r w:rsidRPr="00355DC6">
        <w:rPr>
          <w:rFonts w:asciiTheme="minorHAnsi" w:hAnsiTheme="minorHAnsi"/>
          <w:b/>
          <w:sz w:val="28"/>
          <w:szCs w:val="28"/>
        </w:rPr>
        <w:t xml:space="preserve">, June </w:t>
      </w:r>
      <w:r>
        <w:rPr>
          <w:rFonts w:asciiTheme="minorHAnsi" w:hAnsiTheme="minorHAnsi"/>
          <w:b/>
          <w:sz w:val="28"/>
          <w:szCs w:val="28"/>
        </w:rPr>
        <w:t>2</w:t>
      </w:r>
      <w:r w:rsidR="0080291F">
        <w:rPr>
          <w:rFonts w:asciiTheme="minorHAnsi" w:hAnsiTheme="minorHAnsi"/>
          <w:b/>
          <w:sz w:val="28"/>
          <w:szCs w:val="28"/>
        </w:rPr>
        <w:t>4</w:t>
      </w:r>
      <w:r w:rsidRPr="00355DC6">
        <w:rPr>
          <w:rFonts w:asciiTheme="minorHAnsi" w:hAnsiTheme="minorHAnsi"/>
          <w:b/>
          <w:sz w:val="28"/>
          <w:szCs w:val="28"/>
        </w:rPr>
        <w:t xml:space="preserve">, 2019 at </w:t>
      </w:r>
      <w:r w:rsidR="0080291F">
        <w:rPr>
          <w:rFonts w:asciiTheme="minorHAnsi" w:hAnsiTheme="minorHAnsi"/>
          <w:b/>
          <w:sz w:val="28"/>
          <w:szCs w:val="28"/>
        </w:rPr>
        <w:t>3</w:t>
      </w:r>
      <w:r>
        <w:rPr>
          <w:rFonts w:asciiTheme="minorHAnsi" w:hAnsiTheme="minorHAnsi"/>
          <w:b/>
          <w:sz w:val="28"/>
          <w:szCs w:val="28"/>
        </w:rPr>
        <w:t>:00PM CST</w:t>
      </w:r>
    </w:p>
    <w:p w14:paraId="5A21BB9B" w14:textId="77777777" w:rsidR="00FD4328" w:rsidRPr="00355DC6" w:rsidRDefault="00FD4328" w:rsidP="00B33C4E">
      <w:pPr>
        <w:tabs>
          <w:tab w:val="left" w:pos="810"/>
          <w:tab w:val="left" w:pos="5040"/>
          <w:tab w:val="left" w:pos="5760"/>
          <w:tab w:val="left" w:pos="6480"/>
          <w:tab w:val="left" w:pos="7200"/>
          <w:tab w:val="left" w:pos="7920"/>
          <w:tab w:val="left" w:pos="8190"/>
          <w:tab w:val="left" w:pos="8550"/>
          <w:tab w:val="left" w:pos="9630"/>
          <w:tab w:val="left" w:pos="10350"/>
        </w:tabs>
        <w:rPr>
          <w:rFonts w:asciiTheme="minorHAnsi" w:hAnsiTheme="minorHAnsi"/>
          <w:b/>
          <w:sz w:val="28"/>
          <w:szCs w:val="28"/>
        </w:rPr>
      </w:pPr>
    </w:p>
    <w:p w14:paraId="23C96A07" w14:textId="620B7B95" w:rsidR="005E0D25" w:rsidRPr="00355DC6" w:rsidRDefault="005E0D25" w:rsidP="00355DC6">
      <w:pPr>
        <w:ind w:left="1440"/>
        <w:rPr>
          <w:rFonts w:asciiTheme="minorHAnsi" w:hAnsiTheme="minorHAnsi"/>
          <w:iCs/>
          <w:sz w:val="28"/>
          <w:szCs w:val="28"/>
          <w:u w:val="single"/>
        </w:rPr>
      </w:pPr>
      <w:r w:rsidRPr="00355DC6">
        <w:rPr>
          <w:rFonts w:asciiTheme="minorHAnsi" w:hAnsiTheme="minorHAnsi"/>
          <w:iCs/>
          <w:sz w:val="28"/>
          <w:szCs w:val="28"/>
        </w:rPr>
        <w:t xml:space="preserve">Bid Submittal Deadline: </w:t>
      </w:r>
      <w:r w:rsidR="0080291F">
        <w:rPr>
          <w:rFonts w:asciiTheme="minorHAnsi" w:hAnsiTheme="minorHAnsi"/>
          <w:b/>
          <w:bCs/>
          <w:sz w:val="28"/>
          <w:szCs w:val="28"/>
        </w:rPr>
        <w:t>Tuesday</w:t>
      </w:r>
      <w:r w:rsidRPr="00355DC6">
        <w:rPr>
          <w:rFonts w:asciiTheme="minorHAnsi" w:hAnsiTheme="minorHAnsi"/>
          <w:b/>
          <w:bCs/>
          <w:sz w:val="28"/>
          <w:szCs w:val="28"/>
        </w:rPr>
        <w:t xml:space="preserve">, July </w:t>
      </w:r>
      <w:r w:rsidR="0080291F">
        <w:rPr>
          <w:rFonts w:asciiTheme="minorHAnsi" w:hAnsiTheme="minorHAnsi"/>
          <w:b/>
          <w:bCs/>
          <w:sz w:val="28"/>
          <w:szCs w:val="28"/>
        </w:rPr>
        <w:t>30th</w:t>
      </w:r>
      <w:r w:rsidRPr="00355DC6">
        <w:rPr>
          <w:rFonts w:asciiTheme="minorHAnsi" w:hAnsiTheme="minorHAnsi"/>
          <w:b/>
          <w:bCs/>
          <w:sz w:val="28"/>
          <w:szCs w:val="28"/>
        </w:rPr>
        <w:t xml:space="preserve">, 2019 at </w:t>
      </w:r>
      <w:r w:rsidR="0080291F">
        <w:rPr>
          <w:rFonts w:asciiTheme="minorHAnsi" w:hAnsiTheme="minorHAnsi"/>
          <w:b/>
          <w:bCs/>
          <w:sz w:val="28"/>
          <w:szCs w:val="28"/>
        </w:rPr>
        <w:t>2</w:t>
      </w:r>
      <w:r w:rsidR="00355DC6">
        <w:rPr>
          <w:rFonts w:asciiTheme="minorHAnsi" w:hAnsiTheme="minorHAnsi"/>
          <w:b/>
          <w:bCs/>
          <w:sz w:val="28"/>
          <w:szCs w:val="28"/>
        </w:rPr>
        <w:t>:00</w:t>
      </w:r>
      <w:r w:rsidRPr="00355DC6">
        <w:rPr>
          <w:rFonts w:asciiTheme="minorHAnsi" w:hAnsiTheme="minorHAnsi"/>
          <w:b/>
          <w:bCs/>
          <w:sz w:val="28"/>
          <w:szCs w:val="28"/>
        </w:rPr>
        <w:t>PM</w:t>
      </w:r>
      <w:r w:rsidR="00355DC6">
        <w:rPr>
          <w:rFonts w:asciiTheme="minorHAnsi" w:hAnsiTheme="minorHAnsi"/>
          <w:b/>
          <w:bCs/>
          <w:sz w:val="28"/>
          <w:szCs w:val="28"/>
        </w:rPr>
        <w:t xml:space="preserve"> CST</w:t>
      </w:r>
    </w:p>
    <w:p w14:paraId="00F55129" w14:textId="3E6AFA89" w:rsidR="005E0D25" w:rsidRPr="00355DC6" w:rsidRDefault="005E0D25" w:rsidP="00355DC6">
      <w:pPr>
        <w:ind w:left="720" w:firstLine="720"/>
        <w:rPr>
          <w:rFonts w:asciiTheme="minorHAnsi" w:hAnsiTheme="minorHAnsi"/>
          <w:sz w:val="28"/>
          <w:szCs w:val="28"/>
        </w:rPr>
      </w:pPr>
      <w:r w:rsidRPr="00355DC6">
        <w:rPr>
          <w:rFonts w:asciiTheme="minorHAnsi" w:hAnsiTheme="minorHAnsi"/>
          <w:sz w:val="28"/>
          <w:szCs w:val="28"/>
        </w:rPr>
        <w:t xml:space="preserve">HUB Submittal Deadline: </w:t>
      </w:r>
      <w:r w:rsidR="00355DC6">
        <w:rPr>
          <w:rFonts w:asciiTheme="minorHAnsi" w:hAnsiTheme="minorHAnsi"/>
          <w:sz w:val="28"/>
          <w:szCs w:val="28"/>
        </w:rPr>
        <w:tab/>
      </w:r>
      <w:r w:rsidR="0080291F">
        <w:rPr>
          <w:rFonts w:asciiTheme="minorHAnsi" w:hAnsiTheme="minorHAnsi"/>
          <w:b/>
          <w:bCs/>
          <w:sz w:val="28"/>
          <w:szCs w:val="28"/>
        </w:rPr>
        <w:t>Tuesday</w:t>
      </w:r>
      <w:r w:rsidR="0080291F" w:rsidRPr="00355DC6">
        <w:rPr>
          <w:rFonts w:asciiTheme="minorHAnsi" w:hAnsiTheme="minorHAnsi"/>
          <w:b/>
          <w:bCs/>
          <w:sz w:val="28"/>
          <w:szCs w:val="28"/>
        </w:rPr>
        <w:t xml:space="preserve">, July </w:t>
      </w:r>
      <w:r w:rsidR="0080291F">
        <w:rPr>
          <w:rFonts w:asciiTheme="minorHAnsi" w:hAnsiTheme="minorHAnsi"/>
          <w:b/>
          <w:bCs/>
          <w:sz w:val="28"/>
          <w:szCs w:val="28"/>
        </w:rPr>
        <w:t>30th</w:t>
      </w:r>
      <w:r w:rsidR="0080291F" w:rsidRPr="00355DC6">
        <w:rPr>
          <w:rFonts w:asciiTheme="minorHAnsi" w:hAnsiTheme="minorHAnsi"/>
          <w:b/>
          <w:bCs/>
          <w:sz w:val="28"/>
          <w:szCs w:val="28"/>
        </w:rPr>
        <w:t xml:space="preserve">, 2019 at </w:t>
      </w:r>
      <w:r w:rsidR="0080291F">
        <w:rPr>
          <w:rFonts w:asciiTheme="minorHAnsi" w:hAnsiTheme="minorHAnsi"/>
          <w:b/>
          <w:bCs/>
          <w:sz w:val="28"/>
          <w:szCs w:val="28"/>
        </w:rPr>
        <w:t>2:00</w:t>
      </w:r>
      <w:r w:rsidR="0080291F" w:rsidRPr="00355DC6">
        <w:rPr>
          <w:rFonts w:asciiTheme="minorHAnsi" w:hAnsiTheme="minorHAnsi"/>
          <w:b/>
          <w:bCs/>
          <w:sz w:val="28"/>
          <w:szCs w:val="28"/>
        </w:rPr>
        <w:t>PM</w:t>
      </w:r>
      <w:r w:rsidR="0080291F">
        <w:rPr>
          <w:rFonts w:asciiTheme="minorHAnsi" w:hAnsiTheme="minorHAnsi"/>
          <w:b/>
          <w:bCs/>
          <w:sz w:val="28"/>
          <w:szCs w:val="28"/>
        </w:rPr>
        <w:t xml:space="preserve"> CST</w:t>
      </w:r>
    </w:p>
    <w:p w14:paraId="5E37315D" w14:textId="77777777" w:rsidR="005E0D25" w:rsidRDefault="005E0D25" w:rsidP="005E0D25">
      <w:pPr>
        <w:jc w:val="center"/>
        <w:rPr>
          <w:sz w:val="28"/>
        </w:rPr>
      </w:pPr>
    </w:p>
    <w:p w14:paraId="066DA1B8" w14:textId="77777777" w:rsidR="005E0D25" w:rsidRDefault="005E0D25" w:rsidP="005E0D25">
      <w:pPr>
        <w:jc w:val="center"/>
        <w:rPr>
          <w:sz w:val="28"/>
        </w:rPr>
      </w:pPr>
    </w:p>
    <w:p w14:paraId="36E1C21F" w14:textId="77777777" w:rsidR="005E0D25" w:rsidRPr="00327BA4" w:rsidRDefault="005E0D25" w:rsidP="005E0D25">
      <w:pPr>
        <w:jc w:val="center"/>
        <w:rPr>
          <w:sz w:val="28"/>
        </w:rPr>
      </w:pPr>
    </w:p>
    <w:p w14:paraId="0DE0F489" w14:textId="77777777" w:rsidR="005E0D25" w:rsidRPr="00327BA4" w:rsidRDefault="005E0D25" w:rsidP="005E0D25">
      <w:pPr>
        <w:jc w:val="center"/>
        <w:rPr>
          <w:b/>
          <w:sz w:val="28"/>
        </w:rPr>
      </w:pPr>
      <w:r>
        <w:rPr>
          <w:b/>
          <w:noProof/>
          <w:sz w:val="28"/>
        </w:rPr>
        <w:drawing>
          <wp:inline distT="0" distB="0" distL="0" distR="0" wp14:anchorId="01EF18C3" wp14:editId="4C9597F4">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0A11D402" w14:textId="77777777" w:rsidR="005E0D25" w:rsidRDefault="005E0D25" w:rsidP="005E0D25">
      <w:pPr>
        <w:jc w:val="center"/>
        <w:rPr>
          <w:b/>
          <w:sz w:val="28"/>
        </w:rPr>
      </w:pPr>
    </w:p>
    <w:p w14:paraId="68FF18F5" w14:textId="77777777" w:rsidR="005E0D25" w:rsidRDefault="005E0D25" w:rsidP="005E0D25">
      <w:pPr>
        <w:jc w:val="center"/>
        <w:rPr>
          <w:b/>
          <w:sz w:val="28"/>
        </w:rPr>
      </w:pPr>
    </w:p>
    <w:p w14:paraId="1D6D4CBE" w14:textId="77777777" w:rsidR="005E0D25" w:rsidRDefault="005E0D25" w:rsidP="005E0D25">
      <w:pPr>
        <w:jc w:val="center"/>
        <w:rPr>
          <w:b/>
          <w:sz w:val="28"/>
        </w:rPr>
      </w:pPr>
    </w:p>
    <w:p w14:paraId="0525D16B" w14:textId="77777777" w:rsidR="005E0D25" w:rsidRPr="00DE14F6" w:rsidRDefault="005E0D25" w:rsidP="005E0D25">
      <w:pPr>
        <w:jc w:val="center"/>
        <w:rPr>
          <w:rFonts w:ascii="Calibri" w:hAnsi="Calibri"/>
          <w:szCs w:val="22"/>
        </w:rPr>
      </w:pPr>
      <w:r w:rsidRPr="00DE14F6">
        <w:rPr>
          <w:rFonts w:ascii="Calibri" w:hAnsi="Calibri"/>
          <w:szCs w:val="22"/>
        </w:rPr>
        <w:t>Prepared By:</w:t>
      </w:r>
    </w:p>
    <w:p w14:paraId="16DFB8C9" w14:textId="66CD0A1E" w:rsidR="005E0D25" w:rsidRPr="00DE14F6" w:rsidRDefault="005E0D25" w:rsidP="005E0D25">
      <w:pPr>
        <w:jc w:val="center"/>
        <w:rPr>
          <w:rFonts w:ascii="Calibri" w:hAnsi="Calibri"/>
          <w:iCs/>
          <w:szCs w:val="22"/>
        </w:rPr>
      </w:pPr>
      <w:r>
        <w:rPr>
          <w:rFonts w:ascii="Calibri" w:hAnsi="Calibri"/>
          <w:iCs/>
          <w:szCs w:val="22"/>
        </w:rPr>
        <w:t>Martha G. Amaya, Purchasing Contracts Administrator</w:t>
      </w:r>
    </w:p>
    <w:p w14:paraId="1FC0B25D" w14:textId="77777777" w:rsidR="005E0D25" w:rsidRPr="00DE14F6" w:rsidRDefault="005E0D25" w:rsidP="005E0D25">
      <w:pPr>
        <w:jc w:val="center"/>
        <w:rPr>
          <w:rFonts w:ascii="Calibri" w:hAnsi="Calibri"/>
          <w:szCs w:val="22"/>
        </w:rPr>
      </w:pPr>
      <w:r w:rsidRPr="00DE14F6">
        <w:rPr>
          <w:rFonts w:ascii="Calibri" w:hAnsi="Calibri"/>
          <w:szCs w:val="22"/>
        </w:rPr>
        <w:t>The University of Texas Health Science Center at Houston</w:t>
      </w:r>
    </w:p>
    <w:p w14:paraId="3E876E3B" w14:textId="77777777" w:rsidR="005E0D25" w:rsidRPr="00DE14F6" w:rsidRDefault="005E0D25" w:rsidP="005E0D25">
      <w:pPr>
        <w:jc w:val="center"/>
        <w:rPr>
          <w:rFonts w:ascii="Calibri" w:hAnsi="Calibri"/>
          <w:szCs w:val="22"/>
        </w:rPr>
      </w:pPr>
      <w:r w:rsidRPr="00DE14F6">
        <w:rPr>
          <w:rFonts w:ascii="Calibri" w:hAnsi="Calibri"/>
          <w:szCs w:val="22"/>
        </w:rPr>
        <w:t>1851 Crosspoint, OCB 1.160</w:t>
      </w:r>
    </w:p>
    <w:p w14:paraId="6C9C9C1B" w14:textId="77777777" w:rsidR="005E0D25" w:rsidRDefault="005E0D25" w:rsidP="005E0D25">
      <w:pPr>
        <w:jc w:val="center"/>
        <w:rPr>
          <w:rFonts w:ascii="Calibri" w:hAnsi="Calibri"/>
          <w:iCs/>
          <w:szCs w:val="22"/>
        </w:rPr>
      </w:pPr>
      <w:r w:rsidRPr="00DE14F6">
        <w:rPr>
          <w:rFonts w:ascii="Calibri" w:hAnsi="Calibri"/>
          <w:iCs/>
          <w:szCs w:val="22"/>
        </w:rPr>
        <w:t>Houston, Texas 77054</w:t>
      </w:r>
    </w:p>
    <w:p w14:paraId="4F1DAD5F" w14:textId="72E1A69C" w:rsidR="005E0D25" w:rsidRDefault="005E0D25" w:rsidP="005E0D25">
      <w:pPr>
        <w:jc w:val="center"/>
        <w:rPr>
          <w:rFonts w:asciiTheme="minorHAnsi" w:hAnsiTheme="minorHAnsi"/>
          <w:szCs w:val="22"/>
        </w:rPr>
      </w:pPr>
      <w:r w:rsidRPr="005E0D25">
        <w:rPr>
          <w:rFonts w:asciiTheme="minorHAnsi" w:hAnsiTheme="minorHAnsi"/>
          <w:szCs w:val="22"/>
        </w:rPr>
        <w:t>Buyer</w:t>
      </w:r>
      <w:r>
        <w:rPr>
          <w:rStyle w:val="Hyperlink"/>
          <w:rFonts w:asciiTheme="minorHAnsi" w:hAnsiTheme="minorHAnsi"/>
          <w:szCs w:val="22"/>
        </w:rPr>
        <w:t xml:space="preserve"> martha.g.amaya@uth.tmc.edu</w:t>
      </w:r>
    </w:p>
    <w:p w14:paraId="4090EF34" w14:textId="42BBD9DC" w:rsidR="005E0D25" w:rsidRPr="003D1D76" w:rsidRDefault="005E0D25" w:rsidP="005E0D25">
      <w:pPr>
        <w:jc w:val="center"/>
      </w:pPr>
      <w:r>
        <w:rPr>
          <w:rFonts w:asciiTheme="minorHAnsi" w:hAnsiTheme="minorHAnsi"/>
          <w:szCs w:val="22"/>
        </w:rPr>
        <w:t xml:space="preserve">June </w:t>
      </w:r>
      <w:r w:rsidR="0080291F">
        <w:rPr>
          <w:rFonts w:asciiTheme="minorHAnsi" w:hAnsiTheme="minorHAnsi"/>
          <w:szCs w:val="22"/>
        </w:rPr>
        <w:t>17</w:t>
      </w:r>
      <w:r>
        <w:rPr>
          <w:rFonts w:asciiTheme="minorHAnsi" w:hAnsiTheme="minorHAnsi"/>
          <w:szCs w:val="22"/>
        </w:rPr>
        <w:t>, 2019</w:t>
      </w:r>
    </w:p>
    <w:p w14:paraId="133561A1" w14:textId="77777777" w:rsidR="005E0D25" w:rsidRPr="003D1D76" w:rsidRDefault="005E0D25" w:rsidP="005E0D25">
      <w:r>
        <w:br w:type="page"/>
      </w:r>
    </w:p>
    <w:p w14:paraId="7A2E97AA" w14:textId="77777777"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14:paraId="687D490B" w14:textId="77777777" w:rsidR="003E3579" w:rsidRDefault="003E3579">
      <w:pPr>
        <w:rPr>
          <w:rFonts w:ascii="Arial" w:hAnsi="Arial" w:cs="Arial"/>
          <w:bCs/>
        </w:rPr>
      </w:pPr>
    </w:p>
    <w:p w14:paraId="2968279B" w14:textId="77777777" w:rsidR="003E3579" w:rsidRDefault="003E3579">
      <w:pPr>
        <w:rPr>
          <w:rFonts w:ascii="Arial" w:hAnsi="Arial" w:cs="Arial"/>
          <w:bCs/>
        </w:rPr>
      </w:pPr>
    </w:p>
    <w:p w14:paraId="1BC41B69"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4D5C442A" w14:textId="77777777" w:rsidR="003E3579" w:rsidRDefault="003E3579">
      <w:pPr>
        <w:jc w:val="left"/>
        <w:rPr>
          <w:b/>
          <w:bCs/>
        </w:rPr>
      </w:pPr>
    </w:p>
    <w:p w14:paraId="67AFE1DD"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178B69F"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14:paraId="6F02DBB5" w14:textId="77777777" w:rsidR="003E3579" w:rsidRDefault="003E3579">
      <w:pPr>
        <w:tabs>
          <w:tab w:val="left" w:pos="720"/>
          <w:tab w:val="left" w:pos="1440"/>
          <w:tab w:val="left" w:leader="dot" w:pos="2160"/>
          <w:tab w:val="left" w:leader="dot" w:pos="2880"/>
          <w:tab w:val="left" w:leader="dot" w:pos="9360"/>
        </w:tabs>
        <w:rPr>
          <w:rFonts w:ascii="Arial" w:hAnsi="Arial" w:cs="Arial"/>
        </w:rPr>
      </w:pPr>
    </w:p>
    <w:p w14:paraId="5BB3A8D0"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14:paraId="1660095C" w14:textId="77777777" w:rsidR="003E3579" w:rsidRDefault="003E3579">
      <w:pPr>
        <w:tabs>
          <w:tab w:val="left" w:pos="720"/>
          <w:tab w:val="left" w:pos="1440"/>
          <w:tab w:val="left" w:leader="dot" w:pos="2160"/>
          <w:tab w:val="left" w:leader="dot" w:pos="9360"/>
        </w:tabs>
        <w:rPr>
          <w:rFonts w:ascii="Arial" w:hAnsi="Arial" w:cs="Arial"/>
          <w:b/>
          <w:bCs/>
        </w:rPr>
      </w:pPr>
    </w:p>
    <w:p w14:paraId="7D53C112" w14:textId="77777777"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14:paraId="1122C7A7" w14:textId="77777777" w:rsidR="003E3579" w:rsidRDefault="003E3579">
      <w:pPr>
        <w:tabs>
          <w:tab w:val="left" w:pos="720"/>
          <w:tab w:val="left" w:pos="1440"/>
          <w:tab w:val="left" w:leader="dot" w:pos="2160"/>
          <w:tab w:val="left" w:leader="dot" w:pos="9360"/>
        </w:tabs>
        <w:rPr>
          <w:rFonts w:ascii="Arial" w:hAnsi="Arial" w:cs="Arial"/>
          <w:b/>
          <w:bCs/>
        </w:rPr>
      </w:pPr>
    </w:p>
    <w:p w14:paraId="7E520BBC"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14:paraId="2C9922BC" w14:textId="77777777" w:rsidR="003E3579" w:rsidRDefault="003E3579">
      <w:pPr>
        <w:tabs>
          <w:tab w:val="left" w:pos="720"/>
          <w:tab w:val="left" w:pos="1440"/>
          <w:tab w:val="left" w:leader="dot" w:pos="2160"/>
          <w:tab w:val="left" w:leader="dot" w:pos="9360"/>
        </w:tabs>
        <w:rPr>
          <w:rFonts w:ascii="Arial" w:hAnsi="Arial" w:cs="Arial"/>
        </w:rPr>
      </w:pPr>
    </w:p>
    <w:p w14:paraId="09D64E75"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14:paraId="7D8C8EE7"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4534129"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14:paraId="58F78481"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AA33510"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2376560"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239076A"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0DE4ACB"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AE82D0D"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14:paraId="38154DB9"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45391BE" w14:textId="77777777"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14:paraId="350AF034"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7FADCDFC"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Pr>
          <w:rFonts w:ascii="Arial" w:hAnsi="Arial" w:cs="Arial"/>
          <w:b/>
          <w:bCs/>
        </w:rPr>
        <w:t>AGREEMENT</w:t>
      </w:r>
    </w:p>
    <w:p w14:paraId="49C4273F"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DC63CA5" w14:textId="77777777" w:rsidR="00B64731" w:rsidRPr="009A1240" w:rsidRDefault="00B64731" w:rsidP="00B64731">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Pr="009A1240">
        <w:rPr>
          <w:rFonts w:ascii="Arial" w:hAnsi="Arial" w:cs="Arial"/>
          <w:b/>
          <w:bCs/>
        </w:rPr>
        <w:t>:</w:t>
      </w:r>
      <w:r w:rsidRPr="009A1240">
        <w:rPr>
          <w:rFonts w:ascii="Arial" w:hAnsi="Arial" w:cs="Arial"/>
          <w:b/>
          <w:bCs/>
        </w:rPr>
        <w:tab/>
        <w:t>HUB SUBCONTRACTING PLAN</w:t>
      </w:r>
    </w:p>
    <w:p w14:paraId="762A8127" w14:textId="5D72C1DD"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7CE29C2" w14:textId="4FE636FF" w:rsidR="00B64731" w:rsidRPr="009A1240" w:rsidRDefault="00B64731" w:rsidP="00B64731">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Pr="009A1240">
        <w:rPr>
          <w:rFonts w:ascii="Arial" w:hAnsi="Arial" w:cs="Arial"/>
          <w:b/>
          <w:bCs/>
        </w:rPr>
        <w:t>:</w:t>
      </w:r>
      <w:r w:rsidRPr="009A1240">
        <w:rPr>
          <w:rFonts w:ascii="Arial" w:hAnsi="Arial" w:cs="Arial"/>
          <w:b/>
          <w:bCs/>
        </w:rPr>
        <w:tab/>
      </w:r>
      <w:r>
        <w:rPr>
          <w:rFonts w:ascii="Arial" w:hAnsi="Arial" w:cs="Arial"/>
          <w:b/>
          <w:bCs/>
        </w:rPr>
        <w:t>BLANK</w:t>
      </w:r>
    </w:p>
    <w:p w14:paraId="7B24D1FD" w14:textId="77777777" w:rsidR="00B64731" w:rsidRPr="009A1240" w:rsidRDefault="00B64731" w:rsidP="00B64731">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E98C0EF" w14:textId="77777777" w:rsidR="00B64731" w:rsidRPr="007D1F26" w:rsidRDefault="00B64731" w:rsidP="00B64731">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Pr="007D1F26">
        <w:rPr>
          <w:rFonts w:ascii="Arial" w:hAnsi="Arial" w:cs="Arial"/>
          <w:b/>
          <w:bCs/>
        </w:rPr>
        <w:t>:</w:t>
      </w:r>
      <w:r w:rsidRPr="007D1F26">
        <w:rPr>
          <w:rFonts w:ascii="Arial" w:hAnsi="Arial"/>
          <w:b/>
        </w:rPr>
        <w:tab/>
      </w:r>
      <w:r w:rsidRPr="007D1F26">
        <w:rPr>
          <w:rFonts w:ascii="Arial" w:hAnsi="Arial" w:cs="Arial"/>
          <w:b/>
          <w:bCs/>
        </w:rPr>
        <w:t>ACCESS BY INDIVIDUALS WITH DISABILITIES</w:t>
      </w:r>
    </w:p>
    <w:p w14:paraId="552E6B90" w14:textId="77777777" w:rsidR="00B64731" w:rsidRPr="007D1F26" w:rsidRDefault="00B64731" w:rsidP="00B64731">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14:paraId="70E14BE0" w14:textId="77777777" w:rsidR="00B64731" w:rsidRPr="007D1F26" w:rsidRDefault="00B64731" w:rsidP="00B64731">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SIX</w:t>
      </w:r>
      <w:r w:rsidRPr="007D1F26">
        <w:rPr>
          <w:rFonts w:ascii="Arial" w:hAnsi="Arial" w:cs="Arial"/>
          <w:b/>
          <w:bCs/>
        </w:rPr>
        <w:t>:</w:t>
      </w:r>
      <w:r w:rsidRPr="007D1F26">
        <w:rPr>
          <w:rFonts w:ascii="Arial" w:hAnsi="Arial" w:cs="Arial"/>
          <w:b/>
          <w:bCs/>
        </w:rPr>
        <w:tab/>
        <w:t>ELECTRONIC AND INFORMATION RESOURCES ENVIRONMENT</w:t>
      </w:r>
    </w:p>
    <w:p w14:paraId="0E28C50B" w14:textId="77777777" w:rsidR="00B64731" w:rsidRPr="007D1F26" w:rsidRDefault="00B64731" w:rsidP="00B64731">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rPr>
        <w:tab/>
      </w:r>
      <w:r w:rsidRPr="007D1F26">
        <w:rPr>
          <w:rFonts w:ascii="Arial" w:hAnsi="Arial" w:cs="Arial"/>
          <w:b/>
          <w:bCs/>
        </w:rPr>
        <w:tab/>
        <w:t>SPECIFICATIONS</w:t>
      </w:r>
    </w:p>
    <w:p w14:paraId="4D1BE36E" w14:textId="77777777" w:rsidR="00B64731" w:rsidRPr="007D1F26" w:rsidRDefault="00B64731" w:rsidP="00B64731">
      <w:pPr>
        <w:tabs>
          <w:tab w:val="left" w:pos="720"/>
          <w:tab w:val="left" w:pos="2520"/>
          <w:tab w:val="left" w:pos="5040"/>
        </w:tabs>
        <w:rPr>
          <w:rFonts w:ascii="Arial" w:hAnsi="Arial" w:cs="Arial"/>
          <w:b/>
          <w:bCs/>
        </w:rPr>
      </w:pPr>
    </w:p>
    <w:p w14:paraId="41F0C1C9" w14:textId="77777777" w:rsidR="00B64731" w:rsidRPr="007D1F26" w:rsidRDefault="00B64731" w:rsidP="00B64731">
      <w:pPr>
        <w:ind w:left="2520" w:hanging="2520"/>
        <w:rPr>
          <w:rFonts w:ascii="Arial Bold" w:hAnsi="Arial Bold"/>
          <w:b/>
          <w:caps/>
          <w:spacing w:val="-3"/>
        </w:rPr>
      </w:pPr>
      <w:r w:rsidRPr="007D1F26">
        <w:rPr>
          <w:rFonts w:ascii="Arial" w:hAnsi="Arial" w:cs="Arial"/>
          <w:b/>
          <w:u w:val="single"/>
        </w:rPr>
        <w:t>APPENDIX SEVEN</w:t>
      </w:r>
      <w:r w:rsidRPr="007D1F26">
        <w:rPr>
          <w:rFonts w:ascii="Arial" w:hAnsi="Arial" w:cs="Arial"/>
          <w:b/>
        </w:rPr>
        <w:t>:</w:t>
      </w:r>
      <w:r w:rsidRPr="007D1F26">
        <w:rPr>
          <w:rFonts w:ascii="Arial" w:hAnsi="Arial" w:cs="Arial"/>
          <w:b/>
        </w:rPr>
        <w:tab/>
      </w:r>
      <w:r w:rsidRPr="007D1F26">
        <w:rPr>
          <w:rFonts w:ascii="Arial Bold" w:hAnsi="Arial Bold"/>
          <w:b/>
          <w:caps/>
          <w:spacing w:val="-3"/>
        </w:rPr>
        <w:t xml:space="preserve">Security Characteristics and Functionality of </w:t>
      </w:r>
    </w:p>
    <w:p w14:paraId="4C471928" w14:textId="77777777" w:rsidR="00B64731" w:rsidRPr="007D1F26" w:rsidRDefault="00B64731" w:rsidP="00B64731">
      <w:pPr>
        <w:ind w:left="1800" w:firstLine="720"/>
        <w:rPr>
          <w:rFonts w:ascii="Arial Bold" w:hAnsi="Arial Bold"/>
          <w:b/>
          <w:caps/>
          <w:spacing w:val="-3"/>
        </w:rPr>
      </w:pPr>
      <w:r w:rsidRPr="007D1F26">
        <w:rPr>
          <w:rFonts w:ascii="Arial Bold" w:hAnsi="Arial Bold"/>
          <w:b/>
          <w:caps/>
          <w:spacing w:val="-3"/>
        </w:rPr>
        <w:t>ContractoR’s INFORMATION RESOURCES</w:t>
      </w:r>
    </w:p>
    <w:p w14:paraId="5E9CE4E7" w14:textId="77777777" w:rsidR="00B64731" w:rsidRPr="007D1F26" w:rsidRDefault="00B64731" w:rsidP="00B64731">
      <w:pPr>
        <w:ind w:left="1800" w:firstLine="720"/>
        <w:rPr>
          <w:rFonts w:ascii="Arial Bold" w:hAnsi="Arial Bold"/>
          <w:b/>
          <w:caps/>
          <w:spacing w:val="-3"/>
        </w:rPr>
      </w:pPr>
    </w:p>
    <w:p w14:paraId="440655CC" w14:textId="77777777" w:rsidR="00B64731" w:rsidRPr="004C7172" w:rsidRDefault="00B64731" w:rsidP="00B64731">
      <w:pPr>
        <w:tabs>
          <w:tab w:val="left" w:pos="2520"/>
        </w:tabs>
        <w:ind w:left="1800" w:hanging="1800"/>
        <w:rPr>
          <w:rFonts w:ascii="Arial Bold" w:hAnsi="Arial Bold"/>
          <w:caps/>
        </w:rPr>
      </w:pPr>
      <w:r w:rsidRPr="007D1F26">
        <w:rPr>
          <w:rFonts w:ascii="Arial Bold" w:hAnsi="Arial Bold"/>
          <w:b/>
          <w:caps/>
          <w:spacing w:val="-3"/>
          <w:u w:val="single"/>
        </w:rPr>
        <w:t>APPENDIX EIGHT</w:t>
      </w:r>
      <w:r w:rsidRPr="007D1F26">
        <w:rPr>
          <w:rFonts w:ascii="Arial Bold" w:hAnsi="Arial Bold"/>
          <w:b/>
          <w:caps/>
          <w:spacing w:val="-3"/>
        </w:rPr>
        <w:t>:</w:t>
      </w:r>
      <w:r w:rsidRPr="007D1F26">
        <w:rPr>
          <w:rFonts w:ascii="Arial Bold" w:hAnsi="Arial Bold"/>
          <w:b/>
          <w:caps/>
          <w:spacing w:val="-3"/>
        </w:rPr>
        <w:tab/>
      </w:r>
      <w:r w:rsidRPr="007D1F26">
        <w:rPr>
          <w:b/>
        </w:rPr>
        <w:t>CERTIFICATE OF INTERESTED PARTIES (FORM 1295)</w:t>
      </w:r>
    </w:p>
    <w:p w14:paraId="6402E4E0" w14:textId="77777777" w:rsidR="00B64731" w:rsidRDefault="00B64731"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B64731" w:rsidSect="00355DC6">
          <w:headerReference w:type="first" r:id="rId9"/>
          <w:footerReference w:type="first" r:id="rId10"/>
          <w:pgSz w:w="12240" w:h="15840" w:code="1"/>
          <w:pgMar w:top="1440" w:right="1170" w:bottom="1440" w:left="1440" w:header="576" w:footer="576" w:gutter="0"/>
          <w:pgNumType w:fmt="lowerRoman" w:start="1"/>
          <w:cols w:space="720"/>
          <w:titlePg/>
        </w:sectPr>
      </w:pPr>
    </w:p>
    <w:p w14:paraId="57A9B48C" w14:textId="77777777"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14:paraId="2480309C" w14:textId="77777777"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14:paraId="64D58AAA" w14:textId="77777777"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14:paraId="6F358C39" w14:textId="77777777"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14:paraId="74515932" w14:textId="77777777"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14:paraId="6FD7C1FB" w14:textId="77777777"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14:paraId="4339ACE6" w14:textId="77777777" w:rsidR="004D452B" w:rsidRDefault="004D452B" w:rsidP="004D452B">
      <w:pPr>
        <w:ind w:left="720"/>
        <w:jc w:val="left"/>
        <w:rPr>
          <w:rFonts w:ascii="Calibri" w:hAnsi="Calibri" w:cs="Arial"/>
          <w:szCs w:val="22"/>
        </w:rPr>
      </w:pPr>
    </w:p>
    <w:p w14:paraId="16AAD0FE" w14:textId="1A441D1C" w:rsidR="004D452B" w:rsidRPr="00662A0E" w:rsidRDefault="004D452B" w:rsidP="004D452B">
      <w:pPr>
        <w:ind w:left="720"/>
        <w:jc w:val="left"/>
        <w:rPr>
          <w:rFonts w:ascii="Arial" w:hAnsi="Arial" w:cs="Arial"/>
          <w:color w:val="0000FF"/>
          <w:szCs w:val="22"/>
        </w:rPr>
      </w:pPr>
      <w:r w:rsidRPr="00662A0E">
        <w:rPr>
          <w:rFonts w:ascii="Arial" w:hAnsi="Arial" w:cs="Arial"/>
          <w:szCs w:val="22"/>
        </w:rPr>
        <w:t>Founded in 1972, The University of Texas Health Science Center at Houston (</w:t>
      </w:r>
      <w:r w:rsidR="0095196D" w:rsidRPr="00662A0E">
        <w:rPr>
          <w:rFonts w:ascii="Arial" w:hAnsi="Arial" w:cs="Arial"/>
          <w:szCs w:val="22"/>
        </w:rPr>
        <w:t>UTHealth</w:t>
      </w:r>
      <w:r w:rsidRPr="00662A0E">
        <w:rPr>
          <w:rFonts w:ascii="Arial" w:hAnsi="Arial" w:cs="Arial"/>
          <w:szCs w:val="22"/>
        </w:rPr>
        <w:t>) is one of the fifteen component Universities of The U</w:t>
      </w:r>
      <w:r w:rsidR="008D6D6E">
        <w:rPr>
          <w:rFonts w:ascii="Arial" w:hAnsi="Arial" w:cs="Arial"/>
          <w:szCs w:val="22"/>
        </w:rPr>
        <w:t>n</w:t>
      </w:r>
      <w:r w:rsidRPr="00662A0E">
        <w:rPr>
          <w:rFonts w:ascii="Arial" w:hAnsi="Arial" w:cs="Arial"/>
          <w:szCs w:val="22"/>
        </w:rPr>
        <w:t xml:space="preserve">iversity of Texas System.  </w:t>
      </w:r>
      <w:r w:rsidR="0095196D" w:rsidRPr="00662A0E">
        <w:rPr>
          <w:rFonts w:ascii="Arial" w:hAnsi="Arial" w:cs="Arial"/>
          <w:szCs w:val="22"/>
        </w:rPr>
        <w:t>UTHealth</w:t>
      </w:r>
      <w:r w:rsidRPr="00662A0E">
        <w:rPr>
          <w:rFonts w:ascii="Arial" w:hAnsi="Arial" w:cs="Arial"/>
          <w:szCs w:val="22"/>
        </w:rPr>
        <w:t xml:space="preserve"> is the most comprehensive academic health center in Texas, and is comprised of the following buildings &amp; schools:</w:t>
      </w:r>
    </w:p>
    <w:p w14:paraId="32206728" w14:textId="77777777" w:rsidR="004D452B" w:rsidRPr="00662A0E" w:rsidRDefault="004D452B" w:rsidP="004D452B">
      <w:pPr>
        <w:rPr>
          <w:rFonts w:ascii="Arial" w:hAnsi="Arial" w:cs="Arial"/>
          <w:color w:val="0000FF"/>
          <w:szCs w:val="22"/>
        </w:rPr>
      </w:pPr>
    </w:p>
    <w:p w14:paraId="20223CEE" w14:textId="77777777" w:rsidR="004D452B" w:rsidRPr="00662A0E" w:rsidRDefault="004D452B"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662A0E">
            <w:rPr>
              <w:rFonts w:cs="Arial"/>
              <w:sz w:val="22"/>
              <w:szCs w:val="22"/>
            </w:rPr>
            <w:t>Medical</w:t>
          </w:r>
        </w:smartTag>
        <w:r w:rsidRPr="00662A0E">
          <w:rPr>
            <w:rFonts w:cs="Arial"/>
            <w:sz w:val="22"/>
            <w:szCs w:val="22"/>
          </w:rPr>
          <w:t xml:space="preserve"> </w:t>
        </w:r>
        <w:smartTag w:uri="urn:schemas-microsoft-com:office:smarttags" w:element="PlaceType">
          <w:r w:rsidRPr="00662A0E">
            <w:rPr>
              <w:rFonts w:cs="Arial"/>
              <w:sz w:val="22"/>
              <w:szCs w:val="22"/>
            </w:rPr>
            <w:t>School</w:t>
          </w:r>
        </w:smartTag>
      </w:smartTag>
      <w:r w:rsidRPr="00662A0E">
        <w:rPr>
          <w:rFonts w:cs="Arial"/>
          <w:sz w:val="22"/>
          <w:szCs w:val="22"/>
        </w:rPr>
        <w:t xml:space="preserve"> (MSB) - 6431 Fa</w:t>
      </w:r>
      <w:bookmarkStart w:id="0" w:name="_GoBack"/>
      <w:bookmarkEnd w:id="0"/>
      <w:r w:rsidRPr="00662A0E">
        <w:rPr>
          <w:rFonts w:cs="Arial"/>
          <w:sz w:val="22"/>
          <w:szCs w:val="22"/>
        </w:rPr>
        <w:t>nnin Street</w:t>
      </w:r>
    </w:p>
    <w:p w14:paraId="5C88304E" w14:textId="77777777" w:rsidR="004D452B" w:rsidRPr="00662A0E" w:rsidRDefault="004D452B"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662A0E">
            <w:rPr>
              <w:rFonts w:cs="Arial"/>
              <w:sz w:val="22"/>
              <w:szCs w:val="22"/>
            </w:rPr>
            <w:t>Medical</w:t>
          </w:r>
        </w:smartTag>
        <w:r w:rsidRPr="00662A0E">
          <w:rPr>
            <w:rFonts w:cs="Arial"/>
            <w:sz w:val="22"/>
            <w:szCs w:val="22"/>
          </w:rPr>
          <w:t xml:space="preserve"> </w:t>
        </w:r>
        <w:smartTag w:uri="urn:schemas-microsoft-com:office:smarttags" w:element="PlaceType">
          <w:r w:rsidRPr="00662A0E">
            <w:rPr>
              <w:rFonts w:cs="Arial"/>
              <w:sz w:val="22"/>
              <w:szCs w:val="22"/>
            </w:rPr>
            <w:t>School</w:t>
          </w:r>
        </w:smartTag>
      </w:smartTag>
      <w:r w:rsidRPr="00662A0E">
        <w:rPr>
          <w:rFonts w:cs="Arial"/>
          <w:sz w:val="22"/>
          <w:szCs w:val="22"/>
        </w:rPr>
        <w:t xml:space="preserve"> Expansion (MSE) – 6431 Fannin Street</w:t>
      </w:r>
    </w:p>
    <w:p w14:paraId="6FB202DD" w14:textId="77777777" w:rsidR="004D452B" w:rsidRPr="00662A0E" w:rsidRDefault="004D452B"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62A0E">
        <w:rPr>
          <w:rFonts w:cs="Arial"/>
          <w:sz w:val="22"/>
          <w:szCs w:val="22"/>
        </w:rPr>
        <w:t>Cyclotron Building (CYC) – 6431 Fannin Street</w:t>
      </w:r>
    </w:p>
    <w:p w14:paraId="1B24D305" w14:textId="77777777" w:rsidR="004D452B" w:rsidRPr="00662A0E" w:rsidRDefault="004D452B"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662A0E">
            <w:rPr>
              <w:rFonts w:cs="Arial"/>
              <w:sz w:val="22"/>
              <w:szCs w:val="22"/>
            </w:rPr>
            <w:t>Dental</w:t>
          </w:r>
        </w:smartTag>
        <w:r w:rsidRPr="00662A0E">
          <w:rPr>
            <w:rFonts w:cs="Arial"/>
            <w:sz w:val="22"/>
            <w:szCs w:val="22"/>
          </w:rPr>
          <w:t xml:space="preserve"> </w:t>
        </w:r>
        <w:smartTag w:uri="urn:schemas-microsoft-com:office:smarttags" w:element="PlaceType">
          <w:r w:rsidRPr="00662A0E">
            <w:rPr>
              <w:rFonts w:cs="Arial"/>
              <w:sz w:val="22"/>
              <w:szCs w:val="22"/>
            </w:rPr>
            <w:t>School</w:t>
          </w:r>
        </w:smartTag>
      </w:smartTag>
      <w:r w:rsidRPr="00662A0E">
        <w:rPr>
          <w:rFonts w:cs="Arial"/>
          <w:sz w:val="22"/>
          <w:szCs w:val="22"/>
        </w:rPr>
        <w:t xml:space="preserve"> (DBB) - </w:t>
      </w:r>
      <w:smartTag w:uri="urn:schemas-microsoft-com:office:smarttags" w:element="Street">
        <w:smartTag w:uri="urn:schemas-microsoft-com:office:smarttags" w:element="address">
          <w:r w:rsidRPr="00662A0E">
            <w:rPr>
              <w:rFonts w:cs="Arial"/>
              <w:sz w:val="22"/>
              <w:szCs w:val="22"/>
            </w:rPr>
            <w:t>6516 M.D. Anderson Boulevard</w:t>
          </w:r>
        </w:smartTag>
      </w:smartTag>
      <w:r w:rsidRPr="00662A0E">
        <w:rPr>
          <w:rFonts w:cs="Arial"/>
          <w:sz w:val="22"/>
          <w:szCs w:val="22"/>
        </w:rPr>
        <w:t xml:space="preserve"> </w:t>
      </w:r>
    </w:p>
    <w:p w14:paraId="6EC02EAC" w14:textId="77777777" w:rsidR="004D452B" w:rsidRPr="00662A0E" w:rsidRDefault="004D452B"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62A0E">
        <w:rPr>
          <w:rFonts w:cs="Arial"/>
          <w:sz w:val="22"/>
          <w:szCs w:val="22"/>
        </w:rPr>
        <w:t xml:space="preserve">School of Public Health (SPH) - 1200 Pressler Street </w:t>
      </w:r>
    </w:p>
    <w:p w14:paraId="5DCB5DBD" w14:textId="77777777" w:rsidR="004D452B" w:rsidRPr="00662A0E" w:rsidRDefault="004D452B"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662A0E">
            <w:rPr>
              <w:rFonts w:cs="Arial"/>
              <w:sz w:val="22"/>
              <w:szCs w:val="22"/>
            </w:rPr>
            <w:t>School</w:t>
          </w:r>
        </w:smartTag>
        <w:r w:rsidRPr="00662A0E">
          <w:rPr>
            <w:rFonts w:cs="Arial"/>
            <w:sz w:val="22"/>
            <w:szCs w:val="22"/>
          </w:rPr>
          <w:t xml:space="preserve"> of </w:t>
        </w:r>
        <w:smartTag w:uri="urn:schemas-microsoft-com:office:smarttags" w:element="PlaceName">
          <w:r w:rsidRPr="00662A0E">
            <w:rPr>
              <w:rFonts w:cs="Arial"/>
              <w:sz w:val="22"/>
              <w:szCs w:val="22"/>
            </w:rPr>
            <w:t>Nursing</w:t>
          </w:r>
        </w:smartTag>
      </w:smartTag>
      <w:r w:rsidRPr="00662A0E">
        <w:rPr>
          <w:rFonts w:cs="Arial"/>
          <w:sz w:val="22"/>
          <w:szCs w:val="22"/>
        </w:rPr>
        <w:t xml:space="preserve"> (SON) – </w:t>
      </w:r>
      <w:smartTag w:uri="urn:schemas-microsoft-com:office:smarttags" w:element="Street">
        <w:smartTag w:uri="urn:schemas-microsoft-com:office:smarttags" w:element="address">
          <w:r w:rsidRPr="00662A0E">
            <w:rPr>
              <w:rFonts w:cs="Arial"/>
              <w:sz w:val="22"/>
              <w:szCs w:val="22"/>
            </w:rPr>
            <w:t>6901 Bertner Avenue</w:t>
          </w:r>
        </w:smartTag>
      </w:smartTag>
    </w:p>
    <w:p w14:paraId="5DD8132B" w14:textId="77777777" w:rsidR="004D452B" w:rsidRPr="00662A0E" w:rsidRDefault="004D452B"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662A0E">
            <w:rPr>
              <w:rFonts w:cs="Arial"/>
              <w:sz w:val="22"/>
              <w:szCs w:val="22"/>
            </w:rPr>
            <w:t>School</w:t>
          </w:r>
        </w:smartTag>
        <w:r w:rsidRPr="00662A0E">
          <w:rPr>
            <w:rFonts w:cs="Arial"/>
            <w:sz w:val="22"/>
            <w:szCs w:val="22"/>
          </w:rPr>
          <w:t xml:space="preserve"> of </w:t>
        </w:r>
        <w:smartTag w:uri="urn:schemas-microsoft-com:office:smarttags" w:element="PlaceName">
          <w:r w:rsidRPr="00662A0E">
            <w:rPr>
              <w:rFonts w:cs="Arial"/>
              <w:sz w:val="22"/>
              <w:szCs w:val="22"/>
            </w:rPr>
            <w:t>Health</w:t>
          </w:r>
        </w:smartTag>
      </w:smartTag>
      <w:r w:rsidRPr="00662A0E">
        <w:rPr>
          <w:rFonts w:cs="Arial"/>
          <w:sz w:val="22"/>
          <w:szCs w:val="22"/>
        </w:rPr>
        <w:t xml:space="preserve"> Information Sciences (SHIS) - 7000 Fannin Street</w:t>
      </w:r>
    </w:p>
    <w:p w14:paraId="45644DF5" w14:textId="77777777" w:rsidR="004D452B" w:rsidRPr="00662A0E" w:rsidRDefault="004D452B"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62A0E">
        <w:rPr>
          <w:rFonts w:cs="Arial"/>
          <w:sz w:val="22"/>
          <w:szCs w:val="22"/>
        </w:rPr>
        <w:t xml:space="preserve">Graduate School of Biomedical Sciences (GSBS)– 6655 Travis Street </w:t>
      </w:r>
    </w:p>
    <w:p w14:paraId="340F9B14" w14:textId="77777777" w:rsidR="004D452B" w:rsidRPr="00662A0E" w:rsidRDefault="005237E8"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62A0E">
        <w:rPr>
          <w:rFonts w:cs="Arial"/>
          <w:sz w:val="22"/>
          <w:szCs w:val="22"/>
        </w:rPr>
        <w:t>Biomedical &amp; Behavioral Sciences Building</w:t>
      </w:r>
      <w:r w:rsidR="004D452B" w:rsidRPr="00662A0E">
        <w:rPr>
          <w:rFonts w:cs="Arial"/>
          <w:sz w:val="22"/>
          <w:szCs w:val="22"/>
        </w:rPr>
        <w:t xml:space="preserve"> (</w:t>
      </w:r>
      <w:r w:rsidRPr="00662A0E">
        <w:rPr>
          <w:rFonts w:cs="Arial"/>
          <w:sz w:val="22"/>
          <w:szCs w:val="22"/>
        </w:rPr>
        <w:t>BBS</w:t>
      </w:r>
      <w:r w:rsidR="004D452B" w:rsidRPr="00662A0E">
        <w:rPr>
          <w:rFonts w:cs="Arial"/>
          <w:sz w:val="22"/>
          <w:szCs w:val="22"/>
        </w:rPr>
        <w:t xml:space="preserve">) </w:t>
      </w:r>
      <w:r w:rsidRPr="00662A0E">
        <w:rPr>
          <w:rFonts w:cs="Arial"/>
          <w:sz w:val="22"/>
          <w:szCs w:val="22"/>
        </w:rPr>
        <w:t>–</w:t>
      </w:r>
      <w:r w:rsidR="004D452B" w:rsidRPr="00662A0E">
        <w:rPr>
          <w:rFonts w:cs="Arial"/>
          <w:sz w:val="22"/>
          <w:szCs w:val="22"/>
        </w:rPr>
        <w:t xml:space="preserve"> </w:t>
      </w:r>
      <w:r w:rsidRPr="00662A0E">
        <w:rPr>
          <w:rFonts w:cs="Arial"/>
          <w:sz w:val="22"/>
          <w:szCs w:val="22"/>
        </w:rPr>
        <w:t>1941 East Road</w:t>
      </w:r>
    </w:p>
    <w:p w14:paraId="55BD1765" w14:textId="77777777" w:rsidR="004D452B" w:rsidRPr="00662A0E" w:rsidRDefault="004D452B"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62A0E">
        <w:rPr>
          <w:rFonts w:cs="Arial"/>
          <w:sz w:val="22"/>
          <w:szCs w:val="22"/>
        </w:rPr>
        <w:t xml:space="preserve">Institute of Molecular Medicine (IMM) – </w:t>
      </w:r>
      <w:smartTag w:uri="urn:schemas-microsoft-com:office:smarttags" w:element="Street">
        <w:smartTag w:uri="urn:schemas-microsoft-com:office:smarttags" w:element="address">
          <w:r w:rsidRPr="00662A0E">
            <w:rPr>
              <w:rFonts w:cs="Arial"/>
              <w:sz w:val="22"/>
              <w:szCs w:val="22"/>
            </w:rPr>
            <w:t>1825 Pressler Street</w:t>
          </w:r>
        </w:smartTag>
      </w:smartTag>
    </w:p>
    <w:p w14:paraId="52376252" w14:textId="77777777" w:rsidR="004D452B" w:rsidRPr="00662A0E" w:rsidRDefault="004D452B"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662A0E">
            <w:rPr>
              <w:rFonts w:cs="Arial"/>
              <w:sz w:val="22"/>
              <w:szCs w:val="22"/>
            </w:rPr>
            <w:t>Harris</w:t>
          </w:r>
        </w:smartTag>
        <w:r w:rsidRPr="00662A0E">
          <w:rPr>
            <w:rFonts w:cs="Arial"/>
            <w:sz w:val="22"/>
            <w:szCs w:val="22"/>
          </w:rPr>
          <w:t xml:space="preserve"> </w:t>
        </w:r>
        <w:smartTag w:uri="urn:schemas-microsoft-com:office:smarttags" w:element="PlaceName">
          <w:r w:rsidRPr="00662A0E">
            <w:rPr>
              <w:rFonts w:cs="Arial"/>
              <w:sz w:val="22"/>
              <w:szCs w:val="22"/>
            </w:rPr>
            <w:t>County</w:t>
          </w:r>
        </w:smartTag>
      </w:smartTag>
      <w:r w:rsidRPr="00662A0E">
        <w:rPr>
          <w:rFonts w:cs="Arial"/>
          <w:sz w:val="22"/>
          <w:szCs w:val="22"/>
        </w:rPr>
        <w:t xml:space="preserve"> Psychiatric Center (HCPC) - </w:t>
      </w:r>
      <w:smartTag w:uri="urn:schemas-microsoft-com:office:smarttags" w:element="Street">
        <w:smartTag w:uri="urn:schemas-microsoft-com:office:smarttags" w:element="address">
          <w:r w:rsidRPr="00662A0E">
            <w:rPr>
              <w:rFonts w:cs="Arial"/>
              <w:sz w:val="22"/>
              <w:szCs w:val="22"/>
            </w:rPr>
            <w:t>2800 South MacGregor Drive</w:t>
          </w:r>
        </w:smartTag>
      </w:smartTag>
      <w:r w:rsidRPr="00662A0E">
        <w:rPr>
          <w:rFonts w:cs="Arial"/>
          <w:sz w:val="22"/>
          <w:szCs w:val="22"/>
        </w:rPr>
        <w:t xml:space="preserve"> </w:t>
      </w:r>
    </w:p>
    <w:p w14:paraId="31C3BB75" w14:textId="77777777" w:rsidR="004D452B" w:rsidRPr="00662A0E" w:rsidRDefault="004D452B"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62A0E">
        <w:rPr>
          <w:rFonts w:cs="Arial"/>
          <w:sz w:val="22"/>
          <w:szCs w:val="22"/>
        </w:rPr>
        <w:t>Operations Center Building (OCB) -1851 Cross Point Avenue</w:t>
      </w:r>
    </w:p>
    <w:p w14:paraId="3CFB3EE9" w14:textId="77777777" w:rsidR="004D452B" w:rsidRPr="00662A0E" w:rsidRDefault="004D452B"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662A0E">
            <w:rPr>
              <w:rFonts w:cs="Arial"/>
              <w:sz w:val="22"/>
              <w:szCs w:val="22"/>
            </w:rPr>
            <w:t>University</w:t>
          </w:r>
        </w:smartTag>
        <w:r w:rsidRPr="00662A0E">
          <w:rPr>
            <w:rFonts w:cs="Arial"/>
            <w:sz w:val="22"/>
            <w:szCs w:val="22"/>
          </w:rPr>
          <w:t xml:space="preserve"> </w:t>
        </w:r>
        <w:smartTag w:uri="urn:schemas-microsoft-com:office:smarttags" w:element="PlaceType">
          <w:r w:rsidRPr="00662A0E">
            <w:rPr>
              <w:rFonts w:cs="Arial"/>
              <w:sz w:val="22"/>
              <w:szCs w:val="22"/>
            </w:rPr>
            <w:t>Center</w:t>
          </w:r>
        </w:smartTag>
        <w:r w:rsidRPr="00662A0E">
          <w:rPr>
            <w:rFonts w:cs="Arial"/>
            <w:sz w:val="22"/>
            <w:szCs w:val="22"/>
          </w:rPr>
          <w:t xml:space="preserve"> </w:t>
        </w:r>
        <w:smartTag w:uri="urn:schemas-microsoft-com:office:smarttags" w:element="PlaceType">
          <w:r w:rsidRPr="00662A0E">
            <w:rPr>
              <w:rFonts w:cs="Arial"/>
              <w:sz w:val="22"/>
              <w:szCs w:val="22"/>
            </w:rPr>
            <w:t>Tower</w:t>
          </w:r>
        </w:smartTag>
      </w:smartTag>
      <w:r w:rsidRPr="00662A0E">
        <w:rPr>
          <w:rFonts w:cs="Arial"/>
          <w:sz w:val="22"/>
          <w:szCs w:val="22"/>
        </w:rPr>
        <w:t xml:space="preserve"> (UCT) - 7000 Fannin Street</w:t>
      </w:r>
    </w:p>
    <w:p w14:paraId="0DA94E75" w14:textId="77777777" w:rsidR="004D452B" w:rsidRDefault="004D452B"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662A0E">
            <w:rPr>
              <w:rFonts w:cs="Arial"/>
              <w:sz w:val="22"/>
              <w:szCs w:val="22"/>
            </w:rPr>
            <w:t>Professional</w:t>
          </w:r>
        </w:smartTag>
        <w:r w:rsidRPr="00662A0E">
          <w:rPr>
            <w:rFonts w:cs="Arial"/>
            <w:sz w:val="22"/>
            <w:szCs w:val="22"/>
          </w:rPr>
          <w:t xml:space="preserve"> </w:t>
        </w:r>
        <w:smartTag w:uri="urn:schemas-microsoft-com:office:smarttags" w:element="PlaceType">
          <w:r w:rsidRPr="00662A0E">
            <w:rPr>
              <w:rFonts w:cs="Arial"/>
              <w:sz w:val="22"/>
              <w:szCs w:val="22"/>
            </w:rPr>
            <w:t>Building</w:t>
          </w:r>
        </w:smartTag>
      </w:smartTag>
      <w:r w:rsidRPr="00662A0E">
        <w:rPr>
          <w:rFonts w:cs="Arial"/>
          <w:sz w:val="22"/>
          <w:szCs w:val="22"/>
        </w:rPr>
        <w:t xml:space="preserve"> (UTPB) - 6410 Fannin Street</w:t>
      </w:r>
    </w:p>
    <w:p w14:paraId="3333A1DE" w14:textId="774BE585" w:rsidR="00D937BA" w:rsidRPr="00662A0E" w:rsidRDefault="00D937BA" w:rsidP="004D452B">
      <w:pPr>
        <w:pStyle w:val="BodyText2"/>
        <w:numPr>
          <w:ilvl w:val="0"/>
          <w:numId w:val="9"/>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Pr>
          <w:rFonts w:cs="Arial"/>
          <w:sz w:val="22"/>
          <w:szCs w:val="22"/>
        </w:rPr>
        <w:t xml:space="preserve">UT Physicians with more than </w:t>
      </w:r>
      <w:r w:rsidR="009C6B2D">
        <w:rPr>
          <w:rFonts w:cs="Arial"/>
          <w:sz w:val="22"/>
          <w:szCs w:val="22"/>
        </w:rPr>
        <w:t>100</w:t>
      </w:r>
      <w:r>
        <w:rPr>
          <w:rFonts w:cs="Arial"/>
          <w:sz w:val="22"/>
          <w:szCs w:val="22"/>
        </w:rPr>
        <w:t xml:space="preserve"> regional clinic locations</w:t>
      </w:r>
    </w:p>
    <w:p w14:paraId="5ED58070" w14:textId="77777777" w:rsidR="004D452B" w:rsidRPr="00662A0E" w:rsidRDefault="004D452B" w:rsidP="004D452B">
      <w:pPr>
        <w:pStyle w:val="BodyText2"/>
        <w:ind w:left="720"/>
        <w:jc w:val="left"/>
        <w:rPr>
          <w:rFonts w:cs="Arial"/>
          <w:sz w:val="22"/>
          <w:szCs w:val="22"/>
        </w:rPr>
      </w:pPr>
    </w:p>
    <w:p w14:paraId="3FAD2AC5" w14:textId="77777777" w:rsidR="004D452B" w:rsidRPr="00662A0E" w:rsidRDefault="0095196D" w:rsidP="004D452B">
      <w:pPr>
        <w:pStyle w:val="BodyText2"/>
        <w:ind w:left="720"/>
        <w:jc w:val="left"/>
        <w:rPr>
          <w:rFonts w:cs="Arial"/>
          <w:sz w:val="22"/>
          <w:szCs w:val="22"/>
        </w:rPr>
      </w:pPr>
      <w:r w:rsidRPr="00662A0E">
        <w:rPr>
          <w:rFonts w:cs="Arial"/>
          <w:sz w:val="22"/>
          <w:szCs w:val="22"/>
        </w:rPr>
        <w:t>UTHealth</w:t>
      </w:r>
      <w:r w:rsidR="004D452B" w:rsidRPr="00662A0E">
        <w:rPr>
          <w:rFonts w:cs="Arial"/>
          <w:sz w:val="22"/>
          <w:szCs w:val="22"/>
        </w:rPr>
        <w:t xml:space="preserve"> combines biomedical sciences, behavioral sciences, and the humanities to provide interdisciplinary activities essential to the definition of modern academic health science education.  </w:t>
      </w:r>
      <w:r w:rsidRPr="00662A0E">
        <w:rPr>
          <w:rFonts w:cs="Arial"/>
          <w:sz w:val="22"/>
          <w:szCs w:val="22"/>
        </w:rPr>
        <w:t>UTHealth</w:t>
      </w:r>
      <w:r w:rsidR="004D452B" w:rsidRPr="00662A0E">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662A0E">
        <w:rPr>
          <w:rFonts w:cs="Arial"/>
          <w:sz w:val="22"/>
          <w:szCs w:val="22"/>
        </w:rPr>
        <w:t>UTHealth</w:t>
      </w:r>
      <w:r w:rsidR="004D452B" w:rsidRPr="00662A0E">
        <w:rPr>
          <w:rFonts w:cs="Arial"/>
          <w:sz w:val="22"/>
          <w:szCs w:val="22"/>
        </w:rPr>
        <w:t xml:space="preserve"> is a major part of the concentration of medical schools, hospitals and research facilities generally referred to as the Texas Medical Center.</w:t>
      </w:r>
    </w:p>
    <w:p w14:paraId="714E987C" w14:textId="77777777" w:rsidR="004D452B" w:rsidRPr="00662A0E" w:rsidRDefault="004D452B" w:rsidP="004D452B">
      <w:pPr>
        <w:pStyle w:val="BodyText2"/>
        <w:ind w:left="720"/>
        <w:jc w:val="left"/>
        <w:rPr>
          <w:rFonts w:cs="Arial"/>
          <w:sz w:val="22"/>
          <w:szCs w:val="22"/>
        </w:rPr>
      </w:pPr>
    </w:p>
    <w:p w14:paraId="6F3CD3D7" w14:textId="77777777" w:rsidR="003E3579" w:rsidRPr="00662A0E" w:rsidRDefault="004D452B" w:rsidP="004D452B">
      <w:pPr>
        <w:tabs>
          <w:tab w:val="left" w:pos="720"/>
        </w:tabs>
        <w:ind w:left="720"/>
        <w:rPr>
          <w:rFonts w:ascii="Arial" w:hAnsi="Arial" w:cs="Arial"/>
          <w:szCs w:val="22"/>
        </w:rPr>
      </w:pPr>
      <w:r w:rsidRPr="00662A0E">
        <w:rPr>
          <w:rFonts w:ascii="Arial" w:hAnsi="Arial" w:cs="Arial"/>
          <w:szCs w:val="22"/>
        </w:rPr>
        <w:t xml:space="preserve">The University of Texas Health Science Center at Houston System has nearly </w:t>
      </w:r>
      <w:r w:rsidR="00791B9B">
        <w:rPr>
          <w:rFonts w:ascii="Arial" w:hAnsi="Arial" w:cs="Arial"/>
          <w:szCs w:val="22"/>
        </w:rPr>
        <w:t>9</w:t>
      </w:r>
      <w:r w:rsidRPr="00662A0E">
        <w:rPr>
          <w:rFonts w:ascii="Arial" w:hAnsi="Arial" w:cs="Arial"/>
          <w:szCs w:val="22"/>
        </w:rPr>
        <w:t xml:space="preserve">,500 employees and approximately 3,600 students.  As a component of the </w:t>
      </w:r>
      <w:smartTag w:uri="urn:schemas-microsoft-com:office:smarttags" w:element="PlaceType">
        <w:r w:rsidRPr="00662A0E">
          <w:rPr>
            <w:rFonts w:ascii="Arial" w:hAnsi="Arial" w:cs="Arial"/>
            <w:szCs w:val="22"/>
          </w:rPr>
          <w:t>University</w:t>
        </w:r>
      </w:smartTag>
      <w:r w:rsidRPr="00662A0E">
        <w:rPr>
          <w:rFonts w:ascii="Arial" w:hAnsi="Arial" w:cs="Arial"/>
          <w:szCs w:val="22"/>
        </w:rPr>
        <w:t xml:space="preserve"> of </w:t>
      </w:r>
      <w:smartTag w:uri="urn:schemas-microsoft-com:office:smarttags" w:element="PlaceName">
        <w:r w:rsidRPr="00662A0E">
          <w:rPr>
            <w:rFonts w:ascii="Arial" w:hAnsi="Arial" w:cs="Arial"/>
            <w:szCs w:val="22"/>
          </w:rPr>
          <w:t>Texas System</w:t>
        </w:r>
      </w:smartTag>
      <w:r w:rsidRPr="00662A0E">
        <w:rPr>
          <w:rFonts w:ascii="Arial" w:hAnsi="Arial" w:cs="Arial"/>
          <w:szCs w:val="22"/>
        </w:rPr>
        <w:t xml:space="preserve">, </w:t>
      </w:r>
      <w:r w:rsidR="0095196D" w:rsidRPr="00662A0E">
        <w:rPr>
          <w:rFonts w:ascii="Arial" w:hAnsi="Arial" w:cs="Arial"/>
          <w:szCs w:val="22"/>
        </w:rPr>
        <w:t>UTHEALTH</w:t>
      </w:r>
      <w:r w:rsidRPr="00662A0E">
        <w:rPr>
          <w:rFonts w:ascii="Arial" w:hAnsi="Arial" w:cs="Arial"/>
          <w:szCs w:val="22"/>
        </w:rPr>
        <w:t xml:space="preserve"> is subject to the “Rules and Regulations of the Board of Regents of the </w:t>
      </w:r>
      <w:smartTag w:uri="urn:schemas-microsoft-com:office:smarttags" w:element="place">
        <w:smartTag w:uri="urn:schemas-microsoft-com:office:smarttags" w:element="PlaceType">
          <w:r w:rsidRPr="00662A0E">
            <w:rPr>
              <w:rFonts w:ascii="Arial" w:hAnsi="Arial" w:cs="Arial"/>
              <w:szCs w:val="22"/>
            </w:rPr>
            <w:t>University</w:t>
          </w:r>
        </w:smartTag>
        <w:r w:rsidRPr="00662A0E">
          <w:rPr>
            <w:rFonts w:ascii="Arial" w:hAnsi="Arial" w:cs="Arial"/>
            <w:szCs w:val="22"/>
          </w:rPr>
          <w:t xml:space="preserve"> of </w:t>
        </w:r>
        <w:smartTag w:uri="urn:schemas-microsoft-com:office:smarttags" w:element="PlaceName">
          <w:r w:rsidRPr="00662A0E">
            <w:rPr>
              <w:rFonts w:ascii="Arial" w:hAnsi="Arial" w:cs="Arial"/>
              <w:szCs w:val="22"/>
            </w:rPr>
            <w:t>Texas System</w:t>
          </w:r>
        </w:smartTag>
      </w:smartTag>
      <w:r w:rsidRPr="00662A0E">
        <w:rPr>
          <w:rFonts w:ascii="Arial" w:hAnsi="Arial" w:cs="Arial"/>
          <w:szCs w:val="22"/>
        </w:rPr>
        <w:t xml:space="preserve"> for the government of The University of Texas System.”</w:t>
      </w:r>
    </w:p>
    <w:p w14:paraId="0B97D69F" w14:textId="77777777" w:rsidR="004D452B" w:rsidRDefault="004D452B" w:rsidP="004D452B">
      <w:pPr>
        <w:tabs>
          <w:tab w:val="left" w:pos="720"/>
        </w:tabs>
        <w:ind w:left="720"/>
      </w:pPr>
    </w:p>
    <w:p w14:paraId="5B113A72" w14:textId="77777777" w:rsidR="003E3579" w:rsidRDefault="003E3579">
      <w:pPr>
        <w:rPr>
          <w:b/>
          <w:bCs/>
        </w:rPr>
      </w:pPr>
      <w:r w:rsidRPr="003400B9">
        <w:rPr>
          <w:b/>
          <w:bCs/>
        </w:rPr>
        <w:t>1.2</w:t>
      </w:r>
      <w:r w:rsidRPr="003400B9">
        <w:rPr>
          <w:b/>
          <w:bCs/>
        </w:rPr>
        <w:tab/>
        <w:t>Background and Special Circumstances</w:t>
      </w:r>
      <w:r>
        <w:rPr>
          <w:b/>
          <w:bCs/>
        </w:rPr>
        <w:t xml:space="preserve"> </w:t>
      </w:r>
    </w:p>
    <w:p w14:paraId="3EFC1975" w14:textId="77777777" w:rsidR="003E3579" w:rsidRDefault="003E3579"/>
    <w:p w14:paraId="68696283" w14:textId="77777777" w:rsidR="00791B9B" w:rsidRDefault="00791B9B" w:rsidP="0095196D">
      <w:pPr>
        <w:ind w:left="720"/>
      </w:pPr>
      <w:r>
        <w:t xml:space="preserve">Currently, UTHealth is experiencing tremendous growth. In addition, a number of employee feedback mechanisms and senior leadership guidance are all identifying a serious need to better train and develop management and leadership skills across the institution. Furthermore, UTHealth recognizes that a two-fold approach is necessary to ensure stronger cultural acclimation and training during the first year of onboarding managers and executives and refresher training for those managers and executives that have been with the institution for many years. To that end, the Learning and Development </w:t>
      </w:r>
      <w:r>
        <w:lastRenderedPageBreak/>
        <w:t xml:space="preserve">function </w:t>
      </w:r>
      <w:r w:rsidR="00091777">
        <w:t>in conjunction with</w:t>
      </w:r>
      <w:r>
        <w:t xml:space="preserve"> other Human Resources groups designed and launched the following programs, which have been in operation for three years:</w:t>
      </w:r>
    </w:p>
    <w:p w14:paraId="2DF52098" w14:textId="77777777" w:rsidR="00791B9B" w:rsidRDefault="00791B9B" w:rsidP="0095196D">
      <w:pPr>
        <w:ind w:left="720"/>
      </w:pPr>
    </w:p>
    <w:p w14:paraId="2FF03B5D" w14:textId="77777777" w:rsidR="00791B9B" w:rsidRDefault="00791B9B" w:rsidP="00CE280B">
      <w:pPr>
        <w:pStyle w:val="ListParagraph"/>
        <w:numPr>
          <w:ilvl w:val="0"/>
          <w:numId w:val="20"/>
        </w:numPr>
      </w:pPr>
      <w:r>
        <w:t>New Employee Onboarding Upgrades and Process Updates</w:t>
      </w:r>
    </w:p>
    <w:p w14:paraId="2E2237F4" w14:textId="77777777" w:rsidR="00791B9B" w:rsidRDefault="00791B9B" w:rsidP="00CE280B">
      <w:pPr>
        <w:pStyle w:val="ListParagraph"/>
        <w:numPr>
          <w:ilvl w:val="0"/>
          <w:numId w:val="20"/>
        </w:numPr>
      </w:pPr>
      <w:r>
        <w:t>The Leadership Institutes</w:t>
      </w:r>
    </w:p>
    <w:p w14:paraId="71C944F5" w14:textId="77777777" w:rsidR="00791B9B" w:rsidRDefault="00791B9B" w:rsidP="0095196D">
      <w:pPr>
        <w:ind w:left="720"/>
      </w:pPr>
      <w:r>
        <w:tab/>
        <w:t xml:space="preserve">Emerging Leaders Institute </w:t>
      </w:r>
    </w:p>
    <w:p w14:paraId="5167697B" w14:textId="77777777" w:rsidR="00791B9B" w:rsidRDefault="00791B9B" w:rsidP="0095196D">
      <w:pPr>
        <w:ind w:left="720"/>
      </w:pPr>
      <w:r>
        <w:tab/>
        <w:t>Executive Leadership Institute</w:t>
      </w:r>
    </w:p>
    <w:p w14:paraId="074684E7" w14:textId="77777777" w:rsidR="00791B9B" w:rsidRDefault="00791B9B" w:rsidP="0095196D">
      <w:pPr>
        <w:ind w:left="720"/>
      </w:pPr>
      <w:r>
        <w:tab/>
        <w:t>Women in Leadership Seminar Series</w:t>
      </w:r>
    </w:p>
    <w:p w14:paraId="37655701" w14:textId="77777777" w:rsidR="00791B9B" w:rsidRDefault="00791B9B" w:rsidP="00CE280B">
      <w:pPr>
        <w:pStyle w:val="ListParagraph"/>
        <w:numPr>
          <w:ilvl w:val="0"/>
          <w:numId w:val="19"/>
        </w:numPr>
        <w:ind w:left="1080"/>
      </w:pPr>
      <w:r>
        <w:t>Management Development Academy</w:t>
      </w:r>
    </w:p>
    <w:p w14:paraId="45C786F9" w14:textId="77777777" w:rsidR="00791B9B" w:rsidRDefault="00791B9B" w:rsidP="00CE280B">
      <w:pPr>
        <w:pStyle w:val="ListParagraph"/>
        <w:numPr>
          <w:ilvl w:val="0"/>
          <w:numId w:val="19"/>
        </w:numPr>
        <w:ind w:left="1080"/>
      </w:pPr>
      <w:r>
        <w:t xml:space="preserve">New Executive Acclimation Program </w:t>
      </w:r>
    </w:p>
    <w:p w14:paraId="1291CE7C" w14:textId="77777777" w:rsidR="00091777" w:rsidRDefault="00091777" w:rsidP="00CE280B">
      <w:pPr>
        <w:pStyle w:val="ListParagraph"/>
        <w:numPr>
          <w:ilvl w:val="0"/>
          <w:numId w:val="19"/>
        </w:numPr>
        <w:ind w:left="1080"/>
      </w:pPr>
      <w:r>
        <w:t>Employee Engagement and Communications Strategy</w:t>
      </w:r>
    </w:p>
    <w:p w14:paraId="7EAB1E38" w14:textId="77777777" w:rsidR="00791B9B" w:rsidRDefault="00791B9B" w:rsidP="00CE280B">
      <w:pPr>
        <w:ind w:left="360"/>
      </w:pPr>
    </w:p>
    <w:p w14:paraId="05B34CDF" w14:textId="77777777" w:rsidR="00091777" w:rsidRDefault="00091777" w:rsidP="0095196D">
      <w:pPr>
        <w:ind w:left="720"/>
      </w:pPr>
      <w:r>
        <w:t xml:space="preserve">Each of these programs is at a different stage of implementation and success. Our goal, however, is to integrate all of these programs along with our continued efforts with on-demand learning and internal consulting to create a seamless, learner-centered development experience. </w:t>
      </w:r>
    </w:p>
    <w:p w14:paraId="4A98CAAC" w14:textId="77777777" w:rsidR="00091777" w:rsidRDefault="00091777" w:rsidP="0095196D">
      <w:pPr>
        <w:ind w:left="720"/>
      </w:pPr>
    </w:p>
    <w:p w14:paraId="62A40325" w14:textId="77777777" w:rsidR="003400B9" w:rsidRDefault="0024126F" w:rsidP="0095196D">
      <w:pPr>
        <w:ind w:left="720"/>
      </w:pPr>
      <w:r>
        <w:t>While UTHealth has some training solutions</w:t>
      </w:r>
      <w:r w:rsidR="00091777">
        <w:t xml:space="preserve"> in place </w:t>
      </w:r>
      <w:r>
        <w:t xml:space="preserve">to </w:t>
      </w:r>
      <w:r w:rsidR="00091777">
        <w:t xml:space="preserve">help accomplish this goal and </w:t>
      </w:r>
      <w:r>
        <w:t xml:space="preserve">build required skills and capabilities to achieve business results and elevate performance, our organization has </w:t>
      </w:r>
      <w:r w:rsidR="00091777">
        <w:t>outgrown the modality and capabilities identified in our current systems</w:t>
      </w:r>
      <w:r>
        <w:t xml:space="preserve">. </w:t>
      </w:r>
    </w:p>
    <w:p w14:paraId="49199A67" w14:textId="77777777" w:rsidR="003400B9" w:rsidRDefault="003400B9" w:rsidP="0095196D">
      <w:pPr>
        <w:ind w:left="720"/>
      </w:pPr>
    </w:p>
    <w:p w14:paraId="764533D6" w14:textId="29E0DA9D" w:rsidR="00091777" w:rsidRDefault="0024126F" w:rsidP="0095196D">
      <w:pPr>
        <w:ind w:left="720"/>
      </w:pPr>
      <w:r>
        <w:t xml:space="preserve">Therefore, to help build skills and capabilities, UTHealth needs to increase the dynamic format and number of development solutions available to our employees. </w:t>
      </w:r>
      <w:r w:rsidR="0095196D">
        <w:t xml:space="preserve">  </w:t>
      </w:r>
      <w:r>
        <w:t>Furthermore, UTHealth’s footprint is geographically dis</w:t>
      </w:r>
      <w:r w:rsidR="00170F5C">
        <w:t xml:space="preserve">persed with more than 100 clinics (UT Physicians) throughout the Houston </w:t>
      </w:r>
      <w:r w:rsidR="00BB3020">
        <w:t>metropolitan</w:t>
      </w:r>
      <w:r w:rsidR="00170F5C">
        <w:t xml:space="preserve"> area and Beaumont, Texas. These employees perform the majority of their work onsite and may not ever travel to the Texas Medical Center in a given year. In addition, the rate of growth and change the organization is facing requires greater engagement</w:t>
      </w:r>
      <w:r w:rsidR="00091777">
        <w:t xml:space="preserve"> and continuity so that employees can learn, develop and engage in a single or integrated platform</w:t>
      </w:r>
      <w:r w:rsidR="00170F5C">
        <w:t xml:space="preserve">. </w:t>
      </w:r>
    </w:p>
    <w:p w14:paraId="57E29173" w14:textId="77777777" w:rsidR="00091777" w:rsidRDefault="00091777" w:rsidP="0095196D">
      <w:pPr>
        <w:ind w:left="720"/>
      </w:pPr>
    </w:p>
    <w:p w14:paraId="29F2DA98" w14:textId="77777777" w:rsidR="0095196D" w:rsidRDefault="00170F5C" w:rsidP="0095196D">
      <w:pPr>
        <w:ind w:left="720"/>
      </w:pPr>
      <w:r>
        <w:t xml:space="preserve">Recent surveys conducted within UTHealth indicate that our employees, particularly UT Physicians employees, do not have a sense of connectedness to the institution. Rather, their connection is with their individual clinic, department or school. We recognize the opportunity and role that learning and development as a function can play in this circumstance. </w:t>
      </w:r>
      <w:r w:rsidR="0024126F">
        <w:t>T</w:t>
      </w:r>
      <w:r>
        <w:t>herefore, we are looking to provide a more</w:t>
      </w:r>
      <w:r w:rsidR="0095196D">
        <w:t xml:space="preserve"> effective way to </w:t>
      </w:r>
      <w:r>
        <w:t>accomplish a three-fold strategy of offering dynamic</w:t>
      </w:r>
      <w:r w:rsidR="00091777">
        <w:t xml:space="preserve"> on-demand skills training</w:t>
      </w:r>
      <w:r w:rsidR="00BB3020">
        <w:t xml:space="preserve"> (that use a number of different learning and delivery methodologies)</w:t>
      </w:r>
      <w:r>
        <w:t>; engaging with our diverse range of employees and creating and managing their learning experience</w:t>
      </w:r>
      <w:r w:rsidR="00BB3020">
        <w:t>. To do this, we seek a partner to assist with any part or all three solutions to help us build employee capacity and performance.</w:t>
      </w:r>
      <w:r>
        <w:t xml:space="preserve"> </w:t>
      </w:r>
    </w:p>
    <w:p w14:paraId="64B8CFAF" w14:textId="77777777" w:rsidR="003E3579" w:rsidRDefault="003E3579"/>
    <w:p w14:paraId="21045DF1" w14:textId="77777777" w:rsidR="003E3579" w:rsidRPr="003400B9" w:rsidRDefault="003E3579">
      <w:pPr>
        <w:rPr>
          <w:b/>
          <w:bCs/>
        </w:rPr>
      </w:pPr>
      <w:r w:rsidRPr="003400B9">
        <w:rPr>
          <w:b/>
          <w:bCs/>
        </w:rPr>
        <w:t>1.3</w:t>
      </w:r>
      <w:r w:rsidRPr="003400B9">
        <w:rPr>
          <w:b/>
          <w:bCs/>
        </w:rPr>
        <w:tab/>
        <w:t xml:space="preserve">Objective of this Request for Proposal </w:t>
      </w:r>
    </w:p>
    <w:p w14:paraId="3F94B992" w14:textId="77777777" w:rsidR="003E3579" w:rsidRPr="003400B9" w:rsidRDefault="003E3579">
      <w:pPr>
        <w:ind w:left="720"/>
        <w:rPr>
          <w:color w:val="000000"/>
        </w:rPr>
      </w:pPr>
    </w:p>
    <w:p w14:paraId="479FF9C5" w14:textId="0F0745D4" w:rsidR="003400B9" w:rsidRDefault="003E3579" w:rsidP="00662A0E">
      <w:pPr>
        <w:ind w:left="720"/>
        <w:rPr>
          <w:color w:val="000000"/>
        </w:rPr>
      </w:pPr>
      <w:r w:rsidRPr="003400B9">
        <w:rPr>
          <w:color w:val="000000"/>
        </w:rPr>
        <w:t xml:space="preserve">The University of Texas </w:t>
      </w:r>
      <w:r w:rsidR="004D452B" w:rsidRPr="003400B9">
        <w:rPr>
          <w:color w:val="000000"/>
        </w:rPr>
        <w:t>Health Science Center at Houston</w:t>
      </w:r>
      <w:r w:rsidRPr="003400B9">
        <w:rPr>
          <w:color w:val="000000"/>
        </w:rPr>
        <w:t xml:space="preserve"> (“</w:t>
      </w:r>
      <w:r w:rsidRPr="003400B9">
        <w:rPr>
          <w:b/>
          <w:bCs/>
          <w:color w:val="000000"/>
        </w:rPr>
        <w:t>University</w:t>
      </w:r>
      <w:r w:rsidRPr="003400B9">
        <w:rPr>
          <w:color w:val="000000"/>
        </w:rPr>
        <w:t xml:space="preserve">”) is soliciting proposals in response to this Request for Proposal for Selection of a Vendor to Provide </w:t>
      </w:r>
      <w:r w:rsidR="0095196D" w:rsidRPr="003400B9">
        <w:rPr>
          <w:color w:val="000000"/>
        </w:rPr>
        <w:t xml:space="preserve">development solutions, </w:t>
      </w:r>
      <w:r w:rsidRPr="005E0D25">
        <w:rPr>
          <w:color w:val="000000"/>
        </w:rPr>
        <w:t>RFP No</w:t>
      </w:r>
      <w:r w:rsidR="0095196D" w:rsidRPr="005E0D25">
        <w:rPr>
          <w:color w:val="000000"/>
        </w:rPr>
        <w:t>. 744-</w:t>
      </w:r>
      <w:r w:rsidR="005E0D25" w:rsidRPr="005E0D25">
        <w:rPr>
          <w:color w:val="000000"/>
        </w:rPr>
        <w:t>R1919</w:t>
      </w:r>
      <w:r w:rsidRPr="003400B9">
        <w:rPr>
          <w:color w:val="000000"/>
        </w:rPr>
        <w:t xml:space="preserve"> (this “</w:t>
      </w:r>
      <w:r w:rsidRPr="003400B9">
        <w:rPr>
          <w:b/>
          <w:bCs/>
          <w:color w:val="000000"/>
        </w:rPr>
        <w:t>RFP</w:t>
      </w:r>
      <w:r w:rsidRPr="003400B9">
        <w:rPr>
          <w:color w:val="000000"/>
        </w:rPr>
        <w:t xml:space="preserve">”), from qualified vendors. The Services, which are more specifically described in </w:t>
      </w:r>
      <w:r w:rsidRPr="003400B9">
        <w:rPr>
          <w:b/>
          <w:color w:val="000000"/>
        </w:rPr>
        <w:t xml:space="preserve">Section 5.4 </w:t>
      </w:r>
      <w:r w:rsidRPr="003400B9">
        <w:rPr>
          <w:bCs/>
          <w:color w:val="000000"/>
        </w:rPr>
        <w:t>(Scope of Work)</w:t>
      </w:r>
      <w:r w:rsidRPr="003400B9">
        <w:rPr>
          <w:color w:val="000000"/>
        </w:rPr>
        <w:t xml:space="preserve"> of this RFP, include</w:t>
      </w:r>
      <w:r w:rsidR="003400B9">
        <w:rPr>
          <w:color w:val="000000"/>
        </w:rPr>
        <w:t>:</w:t>
      </w:r>
    </w:p>
    <w:p w14:paraId="5F3DCB56" w14:textId="77777777" w:rsidR="003400B9" w:rsidRDefault="003400B9" w:rsidP="00662A0E">
      <w:pPr>
        <w:ind w:left="720"/>
        <w:rPr>
          <w:color w:val="000000"/>
        </w:rPr>
      </w:pPr>
    </w:p>
    <w:p w14:paraId="60AE9B1A" w14:textId="77777777" w:rsidR="00F16E73" w:rsidRDefault="00F16E73" w:rsidP="003400B9">
      <w:pPr>
        <w:pStyle w:val="ListParagraph"/>
        <w:numPr>
          <w:ilvl w:val="0"/>
          <w:numId w:val="21"/>
        </w:numPr>
        <w:rPr>
          <w:color w:val="000000"/>
        </w:rPr>
      </w:pPr>
      <w:r>
        <w:rPr>
          <w:color w:val="000000"/>
        </w:rPr>
        <w:t>E-learning based professional skills training</w:t>
      </w:r>
      <w:r w:rsidR="003E3579" w:rsidRPr="003400B9">
        <w:rPr>
          <w:color w:val="000000"/>
        </w:rPr>
        <w:t xml:space="preserve"> </w:t>
      </w:r>
    </w:p>
    <w:p w14:paraId="25810DC3" w14:textId="164A8450" w:rsidR="00F16E73" w:rsidRDefault="00F16E73" w:rsidP="003400B9">
      <w:pPr>
        <w:pStyle w:val="ListParagraph"/>
        <w:numPr>
          <w:ilvl w:val="0"/>
          <w:numId w:val="21"/>
        </w:numPr>
        <w:rPr>
          <w:color w:val="000000"/>
        </w:rPr>
      </w:pPr>
      <w:r>
        <w:rPr>
          <w:color w:val="000000"/>
        </w:rPr>
        <w:t>Integrated learning management solution</w:t>
      </w:r>
    </w:p>
    <w:p w14:paraId="62F9B918" w14:textId="77777777" w:rsidR="00F16E73" w:rsidRDefault="00F16E73" w:rsidP="003400B9">
      <w:pPr>
        <w:pStyle w:val="ListParagraph"/>
        <w:numPr>
          <w:ilvl w:val="0"/>
          <w:numId w:val="21"/>
        </w:numPr>
        <w:rPr>
          <w:color w:val="000000"/>
        </w:rPr>
      </w:pPr>
      <w:r>
        <w:rPr>
          <w:color w:val="000000"/>
        </w:rPr>
        <w:t xml:space="preserve">Employee engagement, collaboration and communication </w:t>
      </w:r>
    </w:p>
    <w:p w14:paraId="213EC3F5" w14:textId="77777777" w:rsidR="00614E58" w:rsidRDefault="00614E58" w:rsidP="00614E58">
      <w:pPr>
        <w:ind w:left="720"/>
      </w:pPr>
    </w:p>
    <w:p w14:paraId="7FF0599A" w14:textId="77777777" w:rsidR="003E3579" w:rsidRDefault="003E3579">
      <w:pPr>
        <w:jc w:val="center"/>
        <w:rPr>
          <w:rFonts w:ascii="Arial" w:hAnsi="Arial" w:cs="Arial"/>
          <w:b/>
        </w:rPr>
      </w:pPr>
      <w:r>
        <w:rPr>
          <w:rFonts w:ascii="Arial" w:hAnsi="Arial" w:cs="Arial"/>
          <w:b/>
        </w:rPr>
        <w:lastRenderedPageBreak/>
        <w:t>SECTION 2</w:t>
      </w:r>
    </w:p>
    <w:p w14:paraId="42AA73B6" w14:textId="77777777" w:rsidR="003E3579" w:rsidRDefault="003E3579">
      <w:pPr>
        <w:jc w:val="center"/>
        <w:rPr>
          <w:rFonts w:ascii="Arial" w:hAnsi="Arial" w:cs="Arial"/>
          <w:b/>
        </w:rPr>
      </w:pPr>
    </w:p>
    <w:p w14:paraId="2025F63E" w14:textId="77777777" w:rsidR="003E3579" w:rsidRDefault="003E3579">
      <w:pPr>
        <w:jc w:val="center"/>
        <w:rPr>
          <w:rFonts w:ascii="Arial" w:hAnsi="Arial" w:cs="Arial"/>
          <w:b/>
          <w:u w:val="single"/>
        </w:rPr>
      </w:pPr>
      <w:r>
        <w:rPr>
          <w:rFonts w:ascii="Arial" w:hAnsi="Arial" w:cs="Arial"/>
          <w:b/>
          <w:u w:val="single"/>
        </w:rPr>
        <w:t>NOTICE TO PROPOSER</w:t>
      </w:r>
    </w:p>
    <w:p w14:paraId="6B647C4A" w14:textId="77777777" w:rsidR="003E3579" w:rsidRDefault="003E3579">
      <w:pPr>
        <w:rPr>
          <w:rFonts w:ascii="Arial" w:hAnsi="Arial" w:cs="Arial"/>
        </w:rPr>
      </w:pPr>
    </w:p>
    <w:p w14:paraId="090125F0" w14:textId="77777777" w:rsidR="003E3579" w:rsidRDefault="003E3579">
      <w:pPr>
        <w:rPr>
          <w:rFonts w:ascii="Arial" w:hAnsi="Arial" w:cs="Arial"/>
        </w:rPr>
      </w:pPr>
    </w:p>
    <w:p w14:paraId="0C190FD4" w14:textId="77777777"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14:paraId="3880EEDD" w14:textId="77777777" w:rsidR="003E3579" w:rsidRDefault="003E3579">
      <w:pPr>
        <w:rPr>
          <w:rFonts w:ascii="Arial" w:hAnsi="Arial" w:cs="Arial"/>
        </w:rPr>
      </w:pPr>
    </w:p>
    <w:p w14:paraId="45586CA0" w14:textId="12D78521" w:rsidR="003E3579" w:rsidRDefault="003E3579">
      <w:pPr>
        <w:ind w:left="720"/>
        <w:rPr>
          <w:rFonts w:ascii="Arial" w:hAnsi="Arial" w:cs="Arial"/>
        </w:rPr>
      </w:pPr>
      <w:r>
        <w:rPr>
          <w:rFonts w:ascii="Arial" w:hAnsi="Arial" w:cs="Arial"/>
        </w:rPr>
        <w:t xml:space="preserve">University will accept proposals submitted in response to this RFP until </w:t>
      </w:r>
      <w:r w:rsidR="001F0F9E">
        <w:rPr>
          <w:rFonts w:ascii="Arial" w:hAnsi="Arial" w:cs="Arial"/>
        </w:rPr>
        <w:t>2</w:t>
      </w:r>
      <w:r w:rsidR="007D58FF">
        <w:rPr>
          <w:rFonts w:ascii="Arial" w:hAnsi="Arial" w:cs="Arial"/>
        </w:rPr>
        <w:t>:00</w:t>
      </w:r>
      <w:r w:rsidR="001F0F9E">
        <w:rPr>
          <w:rFonts w:ascii="Arial" w:hAnsi="Arial" w:cs="Arial"/>
        </w:rPr>
        <w:t>PM</w:t>
      </w:r>
      <w:r w:rsidR="007D58FF">
        <w:rPr>
          <w:rFonts w:ascii="Arial" w:hAnsi="Arial" w:cs="Arial"/>
        </w:rPr>
        <w:t xml:space="preserve">, CST </w:t>
      </w:r>
      <w:r>
        <w:rPr>
          <w:rFonts w:ascii="Arial" w:hAnsi="Arial" w:cs="Arial"/>
        </w:rPr>
        <w:t xml:space="preserve">on </w:t>
      </w:r>
      <w:r w:rsidR="0080291F">
        <w:rPr>
          <w:rFonts w:ascii="Arial" w:hAnsi="Arial" w:cs="Arial"/>
        </w:rPr>
        <w:t>Tuesday</w:t>
      </w:r>
      <w:r w:rsidR="001F0F9E">
        <w:rPr>
          <w:rFonts w:ascii="Arial" w:hAnsi="Arial" w:cs="Arial"/>
        </w:rPr>
        <w:t xml:space="preserve">, </w:t>
      </w:r>
      <w:r w:rsidR="00CE280B">
        <w:rPr>
          <w:rFonts w:ascii="Arial" w:hAnsi="Arial" w:cs="Arial"/>
        </w:rPr>
        <w:t>July</w:t>
      </w:r>
      <w:r w:rsidR="0080291F">
        <w:rPr>
          <w:rFonts w:ascii="Arial" w:hAnsi="Arial" w:cs="Arial"/>
        </w:rPr>
        <w:t>30</w:t>
      </w:r>
      <w:r w:rsidR="00091777" w:rsidRPr="001F0F9E">
        <w:rPr>
          <w:rFonts w:ascii="Arial" w:hAnsi="Arial" w:cs="Arial"/>
          <w:vertAlign w:val="superscript"/>
        </w:rPr>
        <w:t>th</w:t>
      </w:r>
      <w:r w:rsidR="001F0F9E">
        <w:rPr>
          <w:rFonts w:ascii="Arial" w:hAnsi="Arial" w:cs="Arial"/>
        </w:rPr>
        <w:t xml:space="preserve">, </w:t>
      </w:r>
      <w:r w:rsidR="00091777">
        <w:rPr>
          <w:rFonts w:ascii="Arial" w:hAnsi="Arial" w:cs="Arial"/>
        </w:rPr>
        <w:t xml:space="preserve">2019 </w:t>
      </w:r>
      <w:r>
        <w:rPr>
          <w:rFonts w:ascii="Arial" w:hAnsi="Arial" w:cs="Arial"/>
        </w:rPr>
        <w:t>(the “</w:t>
      </w:r>
      <w:r>
        <w:rPr>
          <w:rFonts w:ascii="Arial" w:hAnsi="Arial" w:cs="Arial"/>
          <w:b/>
          <w:bCs/>
        </w:rPr>
        <w:t>Submittal Deadline</w:t>
      </w:r>
      <w:r>
        <w:rPr>
          <w:rFonts w:ascii="Arial" w:hAnsi="Arial" w:cs="Arial"/>
        </w:rPr>
        <w:t xml:space="preserve">”). </w:t>
      </w:r>
    </w:p>
    <w:p w14:paraId="6C4C15E2" w14:textId="77777777" w:rsidR="003E3579" w:rsidRDefault="003E3579">
      <w:pPr>
        <w:rPr>
          <w:rFonts w:ascii="Arial" w:hAnsi="Arial" w:cs="Arial"/>
        </w:rPr>
      </w:pPr>
    </w:p>
    <w:p w14:paraId="3DF05E30" w14:textId="77777777"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14:paraId="495A1E3F" w14:textId="77777777" w:rsidR="003E3579" w:rsidRDefault="003E3579">
      <w:pPr>
        <w:rPr>
          <w:rFonts w:ascii="Arial" w:hAnsi="Arial" w:cs="Arial"/>
        </w:rPr>
      </w:pPr>
    </w:p>
    <w:p w14:paraId="21472351" w14:textId="77777777"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14:paraId="41229864" w14:textId="77777777" w:rsidR="003E3579" w:rsidRDefault="003E3579">
      <w:pPr>
        <w:rPr>
          <w:rFonts w:ascii="Arial" w:hAnsi="Arial" w:cs="Arial"/>
        </w:rPr>
      </w:pPr>
    </w:p>
    <w:p w14:paraId="327DB0AB" w14:textId="77777777" w:rsidR="007D58FF" w:rsidRPr="00043287" w:rsidRDefault="007D58FF" w:rsidP="007D58FF">
      <w:pPr>
        <w:ind w:left="2160"/>
        <w:rPr>
          <w:rFonts w:ascii="Arial" w:hAnsi="Arial" w:cs="Arial"/>
          <w:sz w:val="20"/>
        </w:rPr>
      </w:pPr>
      <w:r w:rsidRPr="00043287">
        <w:rPr>
          <w:rFonts w:ascii="Arial" w:hAnsi="Arial" w:cs="Arial"/>
          <w:sz w:val="20"/>
        </w:rPr>
        <w:t>The University of Texas Health Science Center at Houston</w:t>
      </w:r>
    </w:p>
    <w:p w14:paraId="1AEF4C84" w14:textId="77777777" w:rsidR="007D58FF" w:rsidRPr="00043287" w:rsidRDefault="007D58FF" w:rsidP="007D58FF">
      <w:pPr>
        <w:ind w:left="2160"/>
        <w:rPr>
          <w:rFonts w:ascii="Arial" w:hAnsi="Arial" w:cs="Arial"/>
          <w:sz w:val="20"/>
        </w:rPr>
      </w:pPr>
      <w:r w:rsidRPr="00043287">
        <w:rPr>
          <w:rFonts w:ascii="Arial" w:hAnsi="Arial" w:cs="Arial"/>
          <w:sz w:val="20"/>
        </w:rPr>
        <w:t>Procurement Services</w:t>
      </w:r>
    </w:p>
    <w:p w14:paraId="695726DD" w14:textId="77777777" w:rsidR="007D58FF" w:rsidRPr="00043287" w:rsidRDefault="007D58FF" w:rsidP="007D58FF">
      <w:pPr>
        <w:ind w:left="2160"/>
        <w:rPr>
          <w:rFonts w:ascii="Arial" w:hAnsi="Arial" w:cs="Arial"/>
          <w:sz w:val="20"/>
        </w:rPr>
      </w:pPr>
      <w:r w:rsidRPr="00043287">
        <w:rPr>
          <w:rFonts w:ascii="Arial" w:hAnsi="Arial" w:cs="Arial"/>
          <w:sz w:val="20"/>
        </w:rPr>
        <w:t>1851 Crosspoint, OCB1.160</w:t>
      </w:r>
    </w:p>
    <w:p w14:paraId="4F7ACDFE" w14:textId="77777777" w:rsidR="007D58FF" w:rsidRPr="00043287" w:rsidRDefault="007D58FF" w:rsidP="007D58FF">
      <w:pPr>
        <w:ind w:left="2160"/>
        <w:rPr>
          <w:rFonts w:ascii="Arial" w:hAnsi="Arial" w:cs="Arial"/>
          <w:sz w:val="20"/>
        </w:rPr>
      </w:pPr>
      <w:r w:rsidRPr="00043287">
        <w:rPr>
          <w:rFonts w:ascii="Arial" w:hAnsi="Arial" w:cs="Arial"/>
          <w:sz w:val="20"/>
        </w:rPr>
        <w:t>Houston, Texas 77054</w:t>
      </w:r>
    </w:p>
    <w:p w14:paraId="353D5DB8" w14:textId="20DE05EC" w:rsidR="007D58FF" w:rsidRPr="00043287" w:rsidRDefault="007D58FF" w:rsidP="007D58FF">
      <w:pPr>
        <w:ind w:left="2160"/>
        <w:rPr>
          <w:rFonts w:ascii="Arial" w:hAnsi="Arial" w:cs="Arial"/>
          <w:sz w:val="20"/>
        </w:rPr>
      </w:pPr>
      <w:r>
        <w:rPr>
          <w:rFonts w:ascii="Arial" w:hAnsi="Arial" w:cs="Arial"/>
          <w:sz w:val="20"/>
        </w:rPr>
        <w:t xml:space="preserve">Martha G. Amaya, Purchasing Contracts Administrator </w:t>
      </w:r>
    </w:p>
    <w:p w14:paraId="0E412A86" w14:textId="76AF3DD2" w:rsidR="007D58FF" w:rsidRPr="00043287" w:rsidRDefault="007D58FF" w:rsidP="007D58FF">
      <w:pPr>
        <w:ind w:left="1440" w:firstLine="720"/>
        <w:rPr>
          <w:rFonts w:ascii="Arial" w:hAnsi="Arial" w:cs="Arial"/>
          <w:sz w:val="20"/>
        </w:rPr>
      </w:pPr>
      <w:r w:rsidRPr="007D58FF">
        <w:rPr>
          <w:rFonts w:ascii="Arial" w:hAnsi="Arial" w:cs="Arial"/>
          <w:sz w:val="20"/>
        </w:rPr>
        <w:t>Buyer</w:t>
      </w:r>
      <w:r w:rsidRPr="007D58FF">
        <w:rPr>
          <w:rStyle w:val="Hyperlink"/>
          <w:rFonts w:ascii="Arial" w:hAnsi="Arial" w:cs="Arial"/>
          <w:sz w:val="20"/>
        </w:rPr>
        <w:t xml:space="preserve"> </w:t>
      </w:r>
      <w:r>
        <w:rPr>
          <w:rStyle w:val="Hyperlink"/>
          <w:rFonts w:ascii="Arial" w:hAnsi="Arial" w:cs="Arial"/>
          <w:sz w:val="20"/>
        </w:rPr>
        <w:t>martha.g.amaya@uth.tmc.edu</w:t>
      </w:r>
      <w:r w:rsidRPr="00043287">
        <w:rPr>
          <w:rFonts w:ascii="Arial" w:hAnsi="Arial" w:cs="Arial"/>
          <w:sz w:val="20"/>
        </w:rPr>
        <w:tab/>
      </w:r>
    </w:p>
    <w:p w14:paraId="7508FF83" w14:textId="12A7299F" w:rsidR="007D58FF" w:rsidRPr="002C050E" w:rsidRDefault="007D58FF" w:rsidP="007D58FF">
      <w:pPr>
        <w:ind w:left="2160"/>
        <w:rPr>
          <w:rFonts w:ascii="Arial" w:hAnsi="Arial" w:cs="Arial"/>
          <w:sz w:val="20"/>
        </w:rPr>
      </w:pPr>
      <w:r w:rsidRPr="00043287">
        <w:rPr>
          <w:rFonts w:ascii="Arial" w:hAnsi="Arial" w:cs="Arial"/>
          <w:sz w:val="20"/>
        </w:rPr>
        <w:t xml:space="preserve">Subject Line: RFP No. </w:t>
      </w:r>
      <w:r>
        <w:rPr>
          <w:rFonts w:ascii="Arial" w:hAnsi="Arial" w:cs="Arial"/>
          <w:sz w:val="20"/>
        </w:rPr>
        <w:t xml:space="preserve">744-R1919 Blended Learning Solutions </w:t>
      </w:r>
    </w:p>
    <w:p w14:paraId="37DAA96E" w14:textId="77777777" w:rsidR="003E3579" w:rsidRDefault="003E3579">
      <w:pPr>
        <w:rPr>
          <w:rFonts w:ascii="Arial" w:hAnsi="Arial" w:cs="Arial"/>
        </w:rPr>
      </w:pPr>
    </w:p>
    <w:p w14:paraId="5AA2AB97" w14:textId="6164CDC7"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1F0F9E">
        <w:rPr>
          <w:rFonts w:ascii="Arial" w:hAnsi="Arial" w:cs="Arial"/>
        </w:rPr>
        <w:t xml:space="preserve"> </w:t>
      </w:r>
      <w:r w:rsidR="0080291F">
        <w:rPr>
          <w:rFonts w:ascii="Arial" w:hAnsi="Arial" w:cs="Arial"/>
        </w:rPr>
        <w:t>Tuesday</w:t>
      </w:r>
      <w:r w:rsidR="001F0F9E">
        <w:rPr>
          <w:rFonts w:ascii="Arial" w:hAnsi="Arial" w:cs="Arial"/>
        </w:rPr>
        <w:t>, Ju</w:t>
      </w:r>
      <w:r w:rsidR="0080291F">
        <w:rPr>
          <w:rFonts w:ascii="Arial" w:hAnsi="Arial" w:cs="Arial"/>
        </w:rPr>
        <w:t>ly</w:t>
      </w:r>
      <w:r w:rsidR="001F0F9E">
        <w:rPr>
          <w:rFonts w:ascii="Arial" w:hAnsi="Arial" w:cs="Arial"/>
        </w:rPr>
        <w:t xml:space="preserve"> </w:t>
      </w:r>
      <w:r w:rsidR="0080291F">
        <w:rPr>
          <w:rFonts w:ascii="Arial" w:hAnsi="Arial" w:cs="Arial"/>
        </w:rPr>
        <w:t>16</w:t>
      </w:r>
      <w:r w:rsidR="00CE280B">
        <w:rPr>
          <w:rFonts w:ascii="Arial" w:hAnsi="Arial" w:cs="Arial"/>
        </w:rPr>
        <w:t>th</w:t>
      </w:r>
      <w:r w:rsidR="001F0F9E">
        <w:rPr>
          <w:rFonts w:ascii="Arial" w:hAnsi="Arial" w:cs="Arial"/>
        </w:rPr>
        <w:t xml:space="preserve">, </w:t>
      </w:r>
      <w:r w:rsidR="00FE67A5">
        <w:rPr>
          <w:rFonts w:ascii="Arial" w:hAnsi="Arial" w:cs="Arial"/>
        </w:rPr>
        <w:t xml:space="preserve">2019 </w:t>
      </w:r>
      <w:r w:rsidR="001F0F9E">
        <w:rPr>
          <w:rFonts w:ascii="Arial" w:hAnsi="Arial" w:cs="Arial"/>
        </w:rPr>
        <w:t>at 3</w:t>
      </w:r>
      <w:r w:rsidR="007D58FF">
        <w:rPr>
          <w:rFonts w:ascii="Arial" w:hAnsi="Arial" w:cs="Arial"/>
        </w:rPr>
        <w:t>:00</w:t>
      </w:r>
      <w:r w:rsidR="001F0F9E">
        <w:rPr>
          <w:rFonts w:ascii="Arial" w:hAnsi="Arial" w:cs="Arial"/>
        </w:rPr>
        <w:t>PM C</w:t>
      </w:r>
      <w:r w:rsidR="007D58FF">
        <w:rPr>
          <w:rFonts w:ascii="Arial" w:hAnsi="Arial" w:cs="Arial"/>
        </w:rPr>
        <w:t>ST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14:paraId="2D9D9666" w14:textId="77777777" w:rsidR="003E3579" w:rsidRDefault="003E3579">
      <w:pPr>
        <w:rPr>
          <w:rFonts w:ascii="Arial" w:hAnsi="Arial" w:cs="Arial"/>
        </w:rPr>
      </w:pPr>
    </w:p>
    <w:p w14:paraId="119F9908" w14:textId="77777777"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14:paraId="32BE7072" w14:textId="77777777" w:rsidR="003E3579" w:rsidRDefault="003E3579">
      <w:pPr>
        <w:rPr>
          <w:rFonts w:ascii="Arial" w:hAnsi="Arial" w:cs="Arial"/>
        </w:rPr>
      </w:pPr>
    </w:p>
    <w:p w14:paraId="4EEC8328" w14:textId="77777777"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14:paraId="627062C8" w14:textId="77777777" w:rsidR="003E3579" w:rsidRDefault="003E3579">
      <w:pPr>
        <w:rPr>
          <w:rFonts w:ascii="Arial" w:hAnsi="Arial" w:cs="Arial"/>
        </w:rPr>
      </w:pPr>
    </w:p>
    <w:p w14:paraId="0C8A76EA" w14:textId="54E3577F" w:rsidR="003E3579" w:rsidRDefault="00F16E73">
      <w:pPr>
        <w:ind w:left="720"/>
        <w:rPr>
          <w:rFonts w:ascii="Arial" w:hAnsi="Arial" w:cs="Arial"/>
        </w:rPr>
      </w:pPr>
      <w:r>
        <w:rPr>
          <w:rFonts w:ascii="Arial" w:hAnsi="Arial" w:cs="Arial"/>
        </w:rPr>
        <w:t xml:space="preserve">The </w:t>
      </w:r>
      <w:r w:rsidR="00D56D90">
        <w:rPr>
          <w:rFonts w:ascii="Arial" w:hAnsi="Arial" w:cs="Arial"/>
        </w:rPr>
        <w:t>Contractor</w:t>
      </w:r>
      <w:r w:rsidR="003E3579">
        <w:rPr>
          <w:rFonts w:ascii="Arial" w:hAnsi="Arial" w:cs="Arial"/>
        </w:rPr>
        <w:t xml:space="preserve"> is encouraged to propose terms and conditions offering the maximum benefit to University in terms of (1) services to University, (2) total overall cost to University, and (3) project management expertise. </w:t>
      </w:r>
      <w:r w:rsidR="00D56D90">
        <w:rPr>
          <w:rFonts w:ascii="Arial" w:hAnsi="Arial" w:cs="Arial"/>
        </w:rPr>
        <w:t>Contractor</w:t>
      </w:r>
      <w:r w:rsidR="003E3579">
        <w:rPr>
          <w:rFonts w:ascii="Arial" w:hAnsi="Arial" w:cs="Arial"/>
        </w:rPr>
        <w:t xml:space="preserve"> should describe all educational, state and local government discounts, as well as any other applicable discounts that may be available to University in a contract for the Services. </w:t>
      </w:r>
    </w:p>
    <w:p w14:paraId="3700A3D5" w14:textId="77777777" w:rsidR="003E3579" w:rsidRDefault="003E3579">
      <w:pPr>
        <w:ind w:left="720"/>
        <w:rPr>
          <w:rFonts w:ascii="Arial" w:hAnsi="Arial" w:cs="Arial"/>
        </w:rPr>
      </w:pPr>
    </w:p>
    <w:p w14:paraId="2E99FE64" w14:textId="7313DD67" w:rsid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w:t>
      </w:r>
      <w:r w:rsidR="00D56D90">
        <w:rPr>
          <w:rFonts w:ascii="Arial" w:hAnsi="Arial" w:cs="Arial"/>
        </w:rPr>
        <w:t>Contractor</w:t>
      </w:r>
      <w:r>
        <w:rPr>
          <w:rFonts w:ascii="Arial" w:hAnsi="Arial" w:cs="Arial"/>
        </w:rPr>
        <w:t xml:space="preserve"> in its proposal. </w:t>
      </w:r>
      <w:r w:rsidR="005B2B9B" w:rsidRPr="005B2B9B">
        <w:rPr>
          <w:rFonts w:ascii="Arial" w:hAnsi="Arial" w:cs="Arial"/>
        </w:rPr>
        <w:t xml:space="preserve">University may give consideration to additional information if University deems such information relevant. </w:t>
      </w:r>
    </w:p>
    <w:p w14:paraId="64C11E43" w14:textId="77777777" w:rsidR="00F16E73" w:rsidRDefault="00F16E73" w:rsidP="00F16E73">
      <w:pPr>
        <w:ind w:left="720"/>
        <w:rPr>
          <w:highlight w:val="yellow"/>
        </w:rPr>
      </w:pPr>
    </w:p>
    <w:p w14:paraId="5FB2EBAC" w14:textId="193BA124" w:rsidR="00F16E73" w:rsidRDefault="00F16E73" w:rsidP="00F16E73">
      <w:pPr>
        <w:ind w:left="720"/>
      </w:pPr>
      <w:r w:rsidRPr="0022766C">
        <w:t xml:space="preserve">The </w:t>
      </w:r>
      <w:r w:rsidR="00D56D90" w:rsidRPr="0022766C">
        <w:t>Contractor</w:t>
      </w:r>
      <w:r w:rsidRPr="0022766C">
        <w:t xml:space="preserve"> may respond to part or all the Services outlined above in Section 1.3. </w:t>
      </w:r>
      <w:r w:rsidR="00D56D90" w:rsidRPr="0022766C">
        <w:t>Contractor</w:t>
      </w:r>
      <w:r w:rsidRPr="0022766C">
        <w:t xml:space="preserve"> may submit a sole response or may also collaborate with another Vendor in response to all the Services outlined in 1.3 this RFP.</w:t>
      </w:r>
    </w:p>
    <w:p w14:paraId="6E07FE92" w14:textId="77777777" w:rsidR="00F16E73" w:rsidRDefault="00F16E73" w:rsidP="00F16E73">
      <w:pPr>
        <w:rPr>
          <w:color w:val="000000"/>
        </w:rPr>
      </w:pPr>
    </w:p>
    <w:p w14:paraId="43BE261E" w14:textId="77777777" w:rsidR="00F16E73" w:rsidRPr="005B2B9B" w:rsidRDefault="00F16E73" w:rsidP="005B2B9B">
      <w:pPr>
        <w:ind w:left="720"/>
        <w:rPr>
          <w:rFonts w:ascii="Arial" w:hAnsi="Arial" w:cs="Arial"/>
        </w:rPr>
      </w:pPr>
    </w:p>
    <w:p w14:paraId="70C92922" w14:textId="77777777" w:rsidR="003E3579" w:rsidRPr="00CB06EE" w:rsidRDefault="003E3579">
      <w:pPr>
        <w:rPr>
          <w:rFonts w:ascii="Arial" w:hAnsi="Arial" w:cs="Arial"/>
          <w:vanish/>
          <w:specVanish/>
        </w:rPr>
      </w:pPr>
    </w:p>
    <w:p w14:paraId="21F1BF0E" w14:textId="77777777" w:rsidR="00CB06EE" w:rsidRDefault="00CB06EE" w:rsidP="00F16E73">
      <w:pPr>
        <w:ind w:left="720"/>
        <w:rPr>
          <w:rFonts w:ascii="Arial" w:hAnsi="Arial" w:cs="Arial"/>
        </w:rPr>
      </w:pPr>
      <w:r>
        <w:rPr>
          <w:rFonts w:ascii="Arial" w:hAnsi="Arial" w:cs="Arial"/>
        </w:rPr>
        <w:t xml:space="preserve"> </w:t>
      </w:r>
    </w:p>
    <w:p w14:paraId="703BEE31" w14:textId="302BF8BA" w:rsidR="00F16E73" w:rsidRPr="00F5140A" w:rsidRDefault="003E3579" w:rsidP="00F16E73">
      <w:pPr>
        <w:ind w:left="720"/>
        <w:rPr>
          <w:rFonts w:ascii="Arial" w:hAnsi="Arial" w:cs="Arial"/>
          <w:bCs/>
          <w:color w:val="000000"/>
          <w:szCs w:val="22"/>
        </w:rPr>
      </w:pPr>
      <w:r>
        <w:rPr>
          <w:rFonts w:ascii="Arial" w:hAnsi="Arial" w:cs="Arial"/>
        </w:rPr>
        <w:lastRenderedPageBreak/>
        <w:t xml:space="preserve">The criteria to be considered by </w:t>
      </w:r>
      <w:r w:rsidR="003B7C23">
        <w:rPr>
          <w:rFonts w:ascii="Arial" w:hAnsi="Arial" w:cs="Arial"/>
        </w:rPr>
        <w:t xml:space="preserve">the </w:t>
      </w:r>
      <w:r>
        <w:rPr>
          <w:rFonts w:ascii="Arial" w:hAnsi="Arial" w:cs="Arial"/>
        </w:rPr>
        <w:t xml:space="preserve">University in evaluating proposals and selecting </w:t>
      </w:r>
      <w:r w:rsidR="00D01210">
        <w:rPr>
          <w:rFonts w:ascii="Arial" w:hAnsi="Arial" w:cs="Arial"/>
        </w:rPr>
        <w:t>Contractor</w:t>
      </w:r>
      <w:r>
        <w:rPr>
          <w:rFonts w:ascii="Arial" w:hAnsi="Arial" w:cs="Arial"/>
        </w:rPr>
        <w:t>, will be those factors listed below</w:t>
      </w:r>
      <w:r w:rsidRPr="00F5140A">
        <w:rPr>
          <w:rFonts w:ascii="Arial" w:hAnsi="Arial" w:cs="Arial"/>
        </w:rPr>
        <w:t>:  </w:t>
      </w:r>
      <w:r w:rsidR="00F16E73" w:rsidRPr="00F5140A">
        <w:rPr>
          <w:rFonts w:ascii="Arial" w:hAnsi="Arial" w:cs="Arial"/>
          <w:bCs/>
          <w:color w:val="000000"/>
          <w:szCs w:val="22"/>
        </w:rPr>
        <w:t xml:space="preserve"> </w:t>
      </w:r>
    </w:p>
    <w:p w14:paraId="462DBCEB" w14:textId="77777777" w:rsidR="00F16E73" w:rsidRDefault="00F16E73" w:rsidP="00F16E73">
      <w:pPr>
        <w:ind w:left="720"/>
        <w:rPr>
          <w:rFonts w:ascii="Arial" w:hAnsi="Arial" w:cs="Arial"/>
          <w:bCs/>
          <w:color w:val="000000"/>
          <w:szCs w:val="22"/>
          <w:highlight w:val="yellow"/>
        </w:rPr>
      </w:pPr>
    </w:p>
    <w:p w14:paraId="63B56B98" w14:textId="43644825" w:rsidR="00D0740C" w:rsidRDefault="00D0740C" w:rsidP="00F16E73">
      <w:pPr>
        <w:ind w:left="720"/>
        <w:rPr>
          <w:rFonts w:ascii="Arial" w:hAnsi="Arial" w:cs="Arial"/>
          <w:bCs/>
          <w:color w:val="000000"/>
          <w:szCs w:val="22"/>
        </w:rPr>
      </w:pPr>
      <w:r w:rsidRPr="003B7C23">
        <w:rPr>
          <w:rFonts w:ascii="Arial" w:hAnsi="Arial" w:cs="Arial"/>
          <w:bCs/>
          <w:color w:val="000000"/>
          <w:szCs w:val="22"/>
        </w:rPr>
        <w:t>Scored Criteria</w:t>
      </w:r>
      <w:r w:rsidR="005D17D8" w:rsidRPr="003B7C23">
        <w:rPr>
          <w:rFonts w:ascii="Arial" w:hAnsi="Arial" w:cs="Arial"/>
          <w:bCs/>
          <w:color w:val="000000"/>
          <w:szCs w:val="22"/>
        </w:rPr>
        <w:t xml:space="preserve"> – </w:t>
      </w:r>
      <w:r w:rsidR="00D56D90">
        <w:rPr>
          <w:rFonts w:ascii="Arial" w:hAnsi="Arial" w:cs="Arial"/>
          <w:bCs/>
          <w:color w:val="000000"/>
          <w:szCs w:val="22"/>
        </w:rPr>
        <w:t>Contractor</w:t>
      </w:r>
      <w:r w:rsidR="005D17D8" w:rsidRPr="003B7C23">
        <w:rPr>
          <w:rFonts w:ascii="Arial" w:hAnsi="Arial" w:cs="Arial"/>
          <w:bCs/>
          <w:color w:val="000000"/>
          <w:szCs w:val="22"/>
        </w:rPr>
        <w:t xml:space="preserve"> submissions to this RFP will be evaluated against the following weighted criteria:</w:t>
      </w:r>
    </w:p>
    <w:p w14:paraId="79309093" w14:textId="77777777" w:rsidR="0022766C" w:rsidRPr="003B7C23" w:rsidRDefault="0022766C" w:rsidP="00F16E73">
      <w:pPr>
        <w:ind w:left="720"/>
        <w:rPr>
          <w:rFonts w:ascii="Arial" w:eastAsia="Arial Unicode MS" w:hAnsi="Arial" w:cs="Arial"/>
          <w:bCs/>
          <w:color w:val="000000"/>
          <w:szCs w:val="22"/>
        </w:rPr>
      </w:pPr>
    </w:p>
    <w:p w14:paraId="41ED9975" w14:textId="2F9B3666" w:rsidR="00D0740C" w:rsidRPr="00B138F7" w:rsidRDefault="00392A87" w:rsidP="0001097D">
      <w:pPr>
        <w:numPr>
          <w:ilvl w:val="3"/>
          <w:numId w:val="4"/>
        </w:numPr>
        <w:spacing w:before="30" w:after="30"/>
        <w:ind w:left="2160" w:right="30"/>
        <w:jc w:val="left"/>
        <w:rPr>
          <w:rFonts w:ascii="Arial" w:eastAsia="Arial Unicode MS" w:hAnsi="Arial" w:cs="Arial"/>
          <w:bCs/>
          <w:color w:val="000000"/>
          <w:szCs w:val="22"/>
        </w:rPr>
      </w:pPr>
      <w:r w:rsidRPr="00392A87">
        <w:rPr>
          <w:rFonts w:ascii="Arial" w:hAnsi="Arial" w:cs="Arial"/>
          <w:b/>
          <w:bCs/>
          <w:color w:val="000000"/>
          <w:szCs w:val="22"/>
        </w:rPr>
        <w:t>40%</w:t>
      </w:r>
      <w:r>
        <w:rPr>
          <w:rFonts w:ascii="Arial" w:hAnsi="Arial" w:cs="Arial"/>
          <w:bCs/>
          <w:color w:val="000000"/>
          <w:szCs w:val="22"/>
        </w:rPr>
        <w:t xml:space="preserve"> - </w:t>
      </w:r>
      <w:r w:rsidR="00D0740C" w:rsidRPr="00B138F7">
        <w:rPr>
          <w:rFonts w:ascii="Arial" w:hAnsi="Arial" w:cs="Arial"/>
          <w:bCs/>
          <w:color w:val="000000"/>
          <w:szCs w:val="22"/>
        </w:rPr>
        <w:t xml:space="preserve">the </w:t>
      </w:r>
      <w:r w:rsidR="00D0740C" w:rsidRPr="00FD4328">
        <w:rPr>
          <w:rFonts w:ascii="Arial" w:hAnsi="Arial" w:cs="Arial"/>
          <w:b/>
          <w:bCs/>
          <w:color w:val="000000"/>
          <w:szCs w:val="22"/>
        </w:rPr>
        <w:t>cost of goods and services</w:t>
      </w:r>
      <w:r w:rsidR="00D0740C" w:rsidRPr="00B138F7">
        <w:rPr>
          <w:rFonts w:ascii="Arial" w:hAnsi="Arial" w:cs="Arial"/>
          <w:bCs/>
          <w:color w:val="000000"/>
          <w:szCs w:val="22"/>
        </w:rPr>
        <w:t>;</w:t>
      </w:r>
      <w:r w:rsidR="0001097D" w:rsidRPr="0001097D">
        <w:rPr>
          <w:rFonts w:ascii="Arial" w:hAnsi="Arial" w:cs="Arial"/>
          <w:bCs/>
          <w:color w:val="000000"/>
          <w:szCs w:val="22"/>
        </w:rPr>
        <w:t xml:space="preserve"> </w:t>
      </w:r>
      <w:r w:rsidR="0001097D" w:rsidRPr="0095196D">
        <w:rPr>
          <w:rFonts w:ascii="Arial" w:hAnsi="Arial" w:cs="Arial"/>
          <w:bCs/>
          <w:color w:val="000000"/>
          <w:szCs w:val="22"/>
        </w:rPr>
        <w:t xml:space="preserve">the total long-term cost to the University of acquiring the </w:t>
      </w:r>
      <w:r w:rsidR="00D56D90">
        <w:rPr>
          <w:rFonts w:ascii="Arial" w:hAnsi="Arial" w:cs="Arial"/>
          <w:bCs/>
          <w:color w:val="000000"/>
          <w:szCs w:val="22"/>
        </w:rPr>
        <w:t>Contractor</w:t>
      </w:r>
      <w:r w:rsidR="0001097D" w:rsidRPr="0095196D">
        <w:rPr>
          <w:rFonts w:ascii="Arial" w:hAnsi="Arial" w:cs="Arial"/>
          <w:bCs/>
          <w:color w:val="000000"/>
          <w:szCs w:val="22"/>
        </w:rPr>
        <w:t>'s services</w:t>
      </w:r>
      <w:r w:rsidR="0001097D">
        <w:rPr>
          <w:rFonts w:ascii="Arial" w:hAnsi="Arial" w:cs="Arial"/>
          <w:bCs/>
          <w:color w:val="000000"/>
          <w:szCs w:val="22"/>
        </w:rPr>
        <w:t>.</w:t>
      </w:r>
    </w:p>
    <w:p w14:paraId="53250547" w14:textId="182A3CEE" w:rsidR="009826F3" w:rsidRPr="00CE280B" w:rsidRDefault="0020258C" w:rsidP="00911C7A">
      <w:pPr>
        <w:numPr>
          <w:ilvl w:val="3"/>
          <w:numId w:val="4"/>
        </w:numPr>
        <w:spacing w:after="30"/>
        <w:ind w:left="2160" w:right="30"/>
        <w:rPr>
          <w:rFonts w:ascii="Arial" w:hAnsi="Arial" w:cs="Arial"/>
          <w:bCs/>
          <w:color w:val="000000"/>
          <w:szCs w:val="22"/>
        </w:rPr>
      </w:pPr>
      <w:r>
        <w:rPr>
          <w:rFonts w:ascii="Arial" w:hAnsi="Arial" w:cs="Arial"/>
          <w:b/>
          <w:bCs/>
          <w:color w:val="000000"/>
          <w:szCs w:val="22"/>
        </w:rPr>
        <w:t>6</w:t>
      </w:r>
      <w:r w:rsidR="009826F3" w:rsidRPr="003B7C23">
        <w:rPr>
          <w:rFonts w:ascii="Arial" w:hAnsi="Arial" w:cs="Arial"/>
          <w:b/>
          <w:bCs/>
          <w:color w:val="000000"/>
          <w:szCs w:val="22"/>
        </w:rPr>
        <w:t xml:space="preserve">0% </w:t>
      </w:r>
      <w:r w:rsidR="009826F3">
        <w:rPr>
          <w:rFonts w:ascii="Arial" w:hAnsi="Arial" w:cs="Arial"/>
          <w:bCs/>
          <w:color w:val="000000"/>
          <w:szCs w:val="22"/>
        </w:rPr>
        <w:t xml:space="preserve">- </w:t>
      </w:r>
      <w:r w:rsidRPr="00B138F7">
        <w:rPr>
          <w:rFonts w:ascii="Arial" w:hAnsi="Arial" w:cs="Arial"/>
          <w:bCs/>
          <w:color w:val="000000"/>
          <w:szCs w:val="22"/>
        </w:rPr>
        <w:t xml:space="preserve">the </w:t>
      </w:r>
      <w:r>
        <w:rPr>
          <w:rFonts w:ascii="Arial" w:hAnsi="Arial" w:cs="Arial"/>
          <w:bCs/>
          <w:color w:val="000000"/>
          <w:szCs w:val="22"/>
        </w:rPr>
        <w:t>Contractor</w:t>
      </w:r>
      <w:r w:rsidRPr="00B138F7">
        <w:rPr>
          <w:rFonts w:ascii="Arial" w:hAnsi="Arial" w:cs="Arial"/>
          <w:bCs/>
          <w:color w:val="000000"/>
          <w:szCs w:val="22"/>
        </w:rPr>
        <w:t xml:space="preserve">'s </w:t>
      </w:r>
      <w:r w:rsidRPr="00FD4328">
        <w:rPr>
          <w:rFonts w:ascii="Arial" w:hAnsi="Arial" w:cs="Arial"/>
          <w:b/>
          <w:bCs/>
          <w:color w:val="000000"/>
          <w:szCs w:val="22"/>
        </w:rPr>
        <w:t>ability to deliver the solution or services</w:t>
      </w:r>
      <w:r>
        <w:rPr>
          <w:rFonts w:ascii="Arial" w:hAnsi="Arial" w:cs="Arial"/>
          <w:bCs/>
          <w:color w:val="000000"/>
          <w:szCs w:val="22"/>
        </w:rPr>
        <w:t>.</w:t>
      </w:r>
      <w:r w:rsidRPr="0095196D">
        <w:rPr>
          <w:rFonts w:ascii="Arial" w:hAnsi="Arial" w:cs="Arial"/>
          <w:bCs/>
          <w:color w:val="000000"/>
          <w:szCs w:val="22"/>
        </w:rPr>
        <w:t xml:space="preserve"> </w:t>
      </w:r>
      <w:r>
        <w:rPr>
          <w:rFonts w:ascii="Arial" w:hAnsi="Arial" w:cs="Arial"/>
          <w:bCs/>
          <w:color w:val="000000"/>
          <w:szCs w:val="22"/>
        </w:rPr>
        <w:t>T</w:t>
      </w:r>
      <w:r w:rsidR="009826F3">
        <w:rPr>
          <w:rFonts w:ascii="Arial" w:hAnsi="Arial" w:cs="Arial"/>
          <w:bCs/>
          <w:color w:val="000000"/>
          <w:szCs w:val="22"/>
        </w:rPr>
        <w:t xml:space="preserve">he quality of </w:t>
      </w:r>
      <w:r w:rsidR="00911C7A">
        <w:rPr>
          <w:rFonts w:ascii="Arial" w:hAnsi="Arial" w:cs="Arial"/>
          <w:bCs/>
          <w:color w:val="000000"/>
          <w:szCs w:val="22"/>
        </w:rPr>
        <w:t xml:space="preserve">the </w:t>
      </w:r>
      <w:r w:rsidR="009826F3">
        <w:rPr>
          <w:rFonts w:ascii="Arial" w:hAnsi="Arial" w:cs="Arial"/>
          <w:bCs/>
          <w:color w:val="000000"/>
          <w:szCs w:val="22"/>
        </w:rPr>
        <w:t xml:space="preserve">proposed </w:t>
      </w:r>
      <w:r w:rsidR="00911C7A">
        <w:rPr>
          <w:rFonts w:ascii="Arial" w:hAnsi="Arial" w:cs="Arial"/>
          <w:bCs/>
          <w:color w:val="000000"/>
          <w:szCs w:val="22"/>
        </w:rPr>
        <w:t xml:space="preserve">solution with particular emphasis on </w:t>
      </w:r>
      <w:r w:rsidR="00911C7A" w:rsidRPr="00B138F7">
        <w:rPr>
          <w:rFonts w:ascii="Arial" w:hAnsi="Arial" w:cs="Arial"/>
          <w:bCs/>
          <w:color w:val="000000"/>
          <w:szCs w:val="22"/>
        </w:rPr>
        <w:t>the extent to which the s</w:t>
      </w:r>
      <w:r w:rsidR="00911C7A">
        <w:rPr>
          <w:rFonts w:ascii="Arial" w:hAnsi="Arial" w:cs="Arial"/>
          <w:bCs/>
          <w:color w:val="000000"/>
          <w:szCs w:val="22"/>
        </w:rPr>
        <w:t xml:space="preserve">olution meets </w:t>
      </w:r>
      <w:r w:rsidR="00911C7A" w:rsidRPr="00B138F7">
        <w:rPr>
          <w:rFonts w:ascii="Arial" w:hAnsi="Arial" w:cs="Arial"/>
          <w:bCs/>
          <w:color w:val="000000"/>
          <w:szCs w:val="22"/>
        </w:rPr>
        <w:t>the University's needs</w:t>
      </w:r>
      <w:r w:rsidR="00911C7A">
        <w:rPr>
          <w:rFonts w:ascii="Arial" w:hAnsi="Arial" w:cs="Arial"/>
          <w:bCs/>
          <w:color w:val="000000"/>
          <w:szCs w:val="22"/>
        </w:rPr>
        <w:t xml:space="preserve"> and the extent to which the solution demonstrates aesthetic appeal with a modern look and feel and </w:t>
      </w:r>
      <w:r w:rsidR="003B7C23">
        <w:rPr>
          <w:rFonts w:ascii="Arial" w:hAnsi="Arial" w:cs="Arial"/>
          <w:bCs/>
          <w:color w:val="000000"/>
          <w:szCs w:val="22"/>
        </w:rPr>
        <w:t>(</w:t>
      </w:r>
      <w:r w:rsidR="00911C7A">
        <w:rPr>
          <w:rFonts w:ascii="Arial" w:hAnsi="Arial" w:cs="Arial"/>
          <w:bCs/>
          <w:color w:val="000000"/>
          <w:szCs w:val="22"/>
        </w:rPr>
        <w:t xml:space="preserve">attention to </w:t>
      </w:r>
      <w:r w:rsidR="003B7C23">
        <w:rPr>
          <w:rFonts w:ascii="Arial" w:hAnsi="Arial" w:cs="Arial"/>
          <w:bCs/>
          <w:color w:val="000000"/>
          <w:szCs w:val="22"/>
        </w:rPr>
        <w:t>ease of use/usability (the user experience)</w:t>
      </w:r>
      <w:r w:rsidR="00911C7A">
        <w:rPr>
          <w:rFonts w:ascii="Arial" w:hAnsi="Arial" w:cs="Arial"/>
          <w:bCs/>
          <w:color w:val="000000"/>
          <w:szCs w:val="22"/>
        </w:rPr>
        <w:t>.</w:t>
      </w:r>
      <w:r w:rsidR="0001097D">
        <w:rPr>
          <w:rFonts w:ascii="Arial" w:hAnsi="Arial" w:cs="Arial"/>
          <w:bCs/>
          <w:color w:val="000000"/>
          <w:szCs w:val="22"/>
        </w:rPr>
        <w:t xml:space="preserve"> </w:t>
      </w:r>
    </w:p>
    <w:p w14:paraId="4A47A8A1" w14:textId="77777777" w:rsidR="003E3579" w:rsidRPr="001A08BC" w:rsidRDefault="00662A0E" w:rsidP="0020258C">
      <w:pPr>
        <w:spacing w:after="30"/>
        <w:ind w:left="1440" w:right="30"/>
        <w:rPr>
          <w:rFonts w:ascii="Arial" w:hAnsi="Arial" w:cs="Arial"/>
        </w:rPr>
      </w:pPr>
      <w:r w:rsidRPr="001A08BC">
        <w:rPr>
          <w:rFonts w:ascii="Arial" w:hAnsi="Arial" w:cs="Arial"/>
        </w:rPr>
        <w:br/>
      </w:r>
    </w:p>
    <w:p w14:paraId="3A1D1609" w14:textId="77777777"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14:paraId="08E3202E" w14:textId="77777777" w:rsidR="003E3579" w:rsidRDefault="003E3579">
      <w:pPr>
        <w:rPr>
          <w:rFonts w:ascii="Arial" w:hAnsi="Arial" w:cs="Arial"/>
        </w:rPr>
      </w:pPr>
    </w:p>
    <w:p w14:paraId="0C562E13" w14:textId="3B247EC7" w:rsidR="003E3579" w:rsidRPr="00AC3435"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AC3435" w:rsidRPr="00AC3435">
        <w:rPr>
          <w:rFonts w:ascii="Arial" w:hAnsi="Arial" w:cs="Arial"/>
        </w:rPr>
        <w:t>Monday</w:t>
      </w:r>
      <w:r w:rsidR="001F0F9E" w:rsidRPr="00AC3435">
        <w:rPr>
          <w:rFonts w:ascii="Arial" w:hAnsi="Arial" w:cs="Arial"/>
        </w:rPr>
        <w:t xml:space="preserve">, </w:t>
      </w:r>
      <w:r w:rsidR="00EA1874" w:rsidRPr="00AC3435">
        <w:rPr>
          <w:rFonts w:ascii="Arial" w:hAnsi="Arial" w:cs="Arial"/>
        </w:rPr>
        <w:t xml:space="preserve">June </w:t>
      </w:r>
      <w:r w:rsidR="0020258C" w:rsidRPr="00AC3435">
        <w:rPr>
          <w:rFonts w:ascii="Arial" w:hAnsi="Arial" w:cs="Arial"/>
        </w:rPr>
        <w:t>1</w:t>
      </w:r>
      <w:r w:rsidR="00AC3435" w:rsidRPr="00AC3435">
        <w:rPr>
          <w:rFonts w:ascii="Arial" w:hAnsi="Arial" w:cs="Arial"/>
        </w:rPr>
        <w:t>7</w:t>
      </w:r>
      <w:r w:rsidR="001F0F9E" w:rsidRPr="00AC3435">
        <w:rPr>
          <w:rFonts w:ascii="Arial" w:hAnsi="Arial" w:cs="Arial"/>
        </w:rPr>
        <w:t xml:space="preserve">, </w:t>
      </w:r>
      <w:r w:rsidR="0001097D" w:rsidRPr="00AC3435">
        <w:rPr>
          <w:rFonts w:ascii="Arial" w:hAnsi="Arial" w:cs="Arial"/>
        </w:rPr>
        <w:t xml:space="preserve">2019 </w:t>
      </w:r>
    </w:p>
    <w:p w14:paraId="61324C91" w14:textId="77777777" w:rsidR="0063370A" w:rsidRPr="00AC3435" w:rsidRDefault="0063370A">
      <w:pPr>
        <w:ind w:firstLine="720"/>
        <w:rPr>
          <w:rFonts w:ascii="Arial" w:hAnsi="Arial" w:cs="Arial"/>
        </w:rPr>
      </w:pPr>
    </w:p>
    <w:p w14:paraId="61B04352" w14:textId="59F78570" w:rsidR="00F573D7" w:rsidRDefault="0063370A" w:rsidP="00CE280B">
      <w:pPr>
        <w:ind w:left="5040" w:hanging="4320"/>
        <w:rPr>
          <w:rFonts w:ascii="Arial" w:hAnsi="Arial" w:cs="Arial"/>
        </w:rPr>
      </w:pPr>
      <w:r w:rsidRPr="00AC3435">
        <w:rPr>
          <w:rFonts w:ascii="Arial" w:hAnsi="Arial" w:cs="Arial"/>
        </w:rPr>
        <w:t>Pre-proposal meeting</w:t>
      </w:r>
      <w:r w:rsidRPr="00AC3435">
        <w:rPr>
          <w:rFonts w:ascii="Arial" w:hAnsi="Arial" w:cs="Arial"/>
        </w:rPr>
        <w:tab/>
      </w:r>
      <w:r w:rsidR="00AC3435" w:rsidRPr="00AC3435">
        <w:rPr>
          <w:rFonts w:ascii="Arial" w:hAnsi="Arial" w:cs="Arial"/>
        </w:rPr>
        <w:t>Monday</w:t>
      </w:r>
      <w:r w:rsidR="00F573D7" w:rsidRPr="00AC3435">
        <w:rPr>
          <w:rFonts w:ascii="Arial" w:hAnsi="Arial" w:cs="Arial"/>
        </w:rPr>
        <w:t>,</w:t>
      </w:r>
      <w:r w:rsidR="001A08BC" w:rsidRPr="00AC3435">
        <w:rPr>
          <w:rFonts w:ascii="Arial" w:hAnsi="Arial" w:cs="Arial"/>
        </w:rPr>
        <w:t xml:space="preserve"> </w:t>
      </w:r>
      <w:r w:rsidR="00F573D7" w:rsidRPr="00AC3435">
        <w:rPr>
          <w:rFonts w:ascii="Arial" w:hAnsi="Arial" w:cs="Arial"/>
        </w:rPr>
        <w:t xml:space="preserve">June </w:t>
      </w:r>
      <w:r w:rsidR="00B33C4E" w:rsidRPr="00AC3435">
        <w:rPr>
          <w:rFonts w:ascii="Arial" w:hAnsi="Arial" w:cs="Arial"/>
        </w:rPr>
        <w:t>2</w:t>
      </w:r>
      <w:r w:rsidR="00AC3435" w:rsidRPr="00AC3435">
        <w:rPr>
          <w:rFonts w:ascii="Arial" w:hAnsi="Arial" w:cs="Arial"/>
        </w:rPr>
        <w:t>4</w:t>
      </w:r>
      <w:r w:rsidR="0001097D" w:rsidRPr="00AC3435">
        <w:rPr>
          <w:rFonts w:ascii="Arial" w:hAnsi="Arial" w:cs="Arial"/>
        </w:rPr>
        <w:t>th</w:t>
      </w:r>
      <w:r w:rsidR="00F573D7" w:rsidRPr="00AC3435">
        <w:rPr>
          <w:rFonts w:ascii="Arial" w:hAnsi="Arial" w:cs="Arial"/>
        </w:rPr>
        <w:t xml:space="preserve">, </w:t>
      </w:r>
      <w:r w:rsidR="0001097D" w:rsidRPr="00AC3435">
        <w:rPr>
          <w:rFonts w:ascii="Arial" w:hAnsi="Arial" w:cs="Arial"/>
        </w:rPr>
        <w:t xml:space="preserve">2019 </w:t>
      </w:r>
      <w:r w:rsidR="00F573D7" w:rsidRPr="00AC3435">
        <w:rPr>
          <w:rFonts w:ascii="Arial" w:hAnsi="Arial" w:cs="Arial"/>
        </w:rPr>
        <w:t xml:space="preserve">at </w:t>
      </w:r>
      <w:r w:rsidR="00AC3435" w:rsidRPr="00AC3435">
        <w:rPr>
          <w:rFonts w:ascii="Arial" w:hAnsi="Arial" w:cs="Arial"/>
        </w:rPr>
        <w:t>3</w:t>
      </w:r>
      <w:r w:rsidR="0022766C" w:rsidRPr="00AC3435">
        <w:rPr>
          <w:rFonts w:ascii="Arial" w:hAnsi="Arial" w:cs="Arial"/>
        </w:rPr>
        <w:t>:00</w:t>
      </w:r>
      <w:r w:rsidR="0001097D" w:rsidRPr="00AC3435">
        <w:rPr>
          <w:rFonts w:ascii="Arial" w:hAnsi="Arial" w:cs="Arial"/>
        </w:rPr>
        <w:t>PM</w:t>
      </w:r>
      <w:r w:rsidR="0001097D">
        <w:rPr>
          <w:rFonts w:ascii="Arial" w:hAnsi="Arial" w:cs="Arial"/>
        </w:rPr>
        <w:t xml:space="preserve"> </w:t>
      </w:r>
    </w:p>
    <w:p w14:paraId="0281EB13" w14:textId="50EB02F8" w:rsidR="00F573D7" w:rsidRDefault="00FD4328">
      <w:pPr>
        <w:ind w:firstLine="720"/>
        <w:rPr>
          <w:rFonts w:ascii="Arial" w:hAnsi="Arial" w:cs="Arial"/>
        </w:rPr>
      </w:pPr>
      <w:r>
        <w:rPr>
          <w:rFonts w:ascii="Arial" w:hAnsi="Arial" w:cs="Arial"/>
        </w:rPr>
        <w:tab/>
      </w:r>
      <w:r w:rsidR="00F573D7">
        <w:rPr>
          <w:rFonts w:ascii="Arial" w:hAnsi="Arial" w:cs="Arial"/>
        </w:rPr>
        <w:tab/>
      </w:r>
      <w:r w:rsidR="00F573D7">
        <w:rPr>
          <w:rFonts w:ascii="Arial" w:hAnsi="Arial" w:cs="Arial"/>
        </w:rPr>
        <w:tab/>
      </w:r>
      <w:r w:rsidR="00F573D7">
        <w:rPr>
          <w:rFonts w:ascii="Arial" w:hAnsi="Arial" w:cs="Arial"/>
        </w:rPr>
        <w:tab/>
      </w:r>
      <w:r w:rsidR="00F573D7">
        <w:rPr>
          <w:rFonts w:ascii="Arial" w:hAnsi="Arial" w:cs="Arial"/>
        </w:rPr>
        <w:tab/>
      </w:r>
      <w:r w:rsidR="00F573D7">
        <w:rPr>
          <w:rFonts w:ascii="Arial" w:hAnsi="Arial" w:cs="Arial"/>
        </w:rPr>
        <w:tab/>
        <w:t>7000 Fannin Street</w:t>
      </w:r>
      <w:r w:rsidR="0022766C">
        <w:rPr>
          <w:rFonts w:ascii="Arial" w:hAnsi="Arial" w:cs="Arial"/>
        </w:rPr>
        <w:t xml:space="preserve"> Room UCT 1505C</w:t>
      </w:r>
    </w:p>
    <w:p w14:paraId="4D23F112" w14:textId="6D477FC2" w:rsidR="00F573D7" w:rsidRDefault="00F573D7">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Houston, TX  77030</w:t>
      </w:r>
      <w:r w:rsidR="00FD4328">
        <w:rPr>
          <w:rFonts w:ascii="Arial" w:hAnsi="Arial" w:cs="Arial"/>
        </w:rPr>
        <w:t>.</w:t>
      </w:r>
    </w:p>
    <w:p w14:paraId="76E43015" w14:textId="77777777" w:rsidR="003E3579" w:rsidRDefault="003E3579">
      <w:pPr>
        <w:rPr>
          <w:rFonts w:ascii="Arial" w:hAnsi="Arial" w:cs="Arial"/>
        </w:rPr>
      </w:pPr>
    </w:p>
    <w:p w14:paraId="2B157FBB" w14:textId="298B8ED7"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AC3435">
        <w:rPr>
          <w:rFonts w:ascii="Arial" w:hAnsi="Arial" w:cs="Arial"/>
        </w:rPr>
        <w:t>Tuesday</w:t>
      </w:r>
      <w:r w:rsidR="001F0F9E">
        <w:rPr>
          <w:rFonts w:ascii="Arial" w:hAnsi="Arial" w:cs="Arial"/>
        </w:rPr>
        <w:t>, Ju</w:t>
      </w:r>
      <w:r w:rsidR="00AC3435">
        <w:rPr>
          <w:rFonts w:ascii="Arial" w:hAnsi="Arial" w:cs="Arial"/>
        </w:rPr>
        <w:t>ly</w:t>
      </w:r>
      <w:r w:rsidR="001F0F9E">
        <w:rPr>
          <w:rFonts w:ascii="Arial" w:hAnsi="Arial" w:cs="Arial"/>
        </w:rPr>
        <w:t xml:space="preserve"> </w:t>
      </w:r>
      <w:r w:rsidR="00AC3435">
        <w:rPr>
          <w:rFonts w:ascii="Arial" w:hAnsi="Arial" w:cs="Arial"/>
        </w:rPr>
        <w:t>16</w:t>
      </w:r>
      <w:r w:rsidR="00CE280B" w:rsidRPr="001F0F9E">
        <w:rPr>
          <w:rFonts w:ascii="Arial" w:hAnsi="Arial" w:cs="Arial"/>
          <w:vertAlign w:val="superscript"/>
        </w:rPr>
        <w:t>th</w:t>
      </w:r>
      <w:r w:rsidR="001F0F9E">
        <w:rPr>
          <w:rFonts w:ascii="Arial" w:hAnsi="Arial" w:cs="Arial"/>
        </w:rPr>
        <w:t xml:space="preserve">, </w:t>
      </w:r>
      <w:r w:rsidR="0001097D">
        <w:rPr>
          <w:rFonts w:ascii="Arial" w:hAnsi="Arial" w:cs="Arial"/>
        </w:rPr>
        <w:t xml:space="preserve">2019 </w:t>
      </w:r>
      <w:r w:rsidR="001F0F9E">
        <w:rPr>
          <w:rFonts w:ascii="Arial" w:hAnsi="Arial" w:cs="Arial"/>
        </w:rPr>
        <w:t>at 3</w:t>
      </w:r>
      <w:r w:rsidR="0022766C">
        <w:rPr>
          <w:rFonts w:ascii="Arial" w:hAnsi="Arial" w:cs="Arial"/>
        </w:rPr>
        <w:t>:00</w:t>
      </w:r>
      <w:r w:rsidR="001F0F9E">
        <w:rPr>
          <w:rFonts w:ascii="Arial" w:hAnsi="Arial" w:cs="Arial"/>
        </w:rPr>
        <w:t>PM</w:t>
      </w:r>
      <w:r>
        <w:rPr>
          <w:rFonts w:ascii="Arial" w:hAnsi="Arial" w:cs="Arial"/>
        </w:rPr>
        <w:t xml:space="preserve"> </w:t>
      </w:r>
      <w:r w:rsidR="0022766C">
        <w:rPr>
          <w:rFonts w:ascii="Arial" w:hAnsi="Arial" w:cs="Arial"/>
        </w:rPr>
        <w:t>CST</w:t>
      </w:r>
    </w:p>
    <w:p w14:paraId="72D1E433" w14:textId="77777777"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14:paraId="792C6C5D" w14:textId="77777777" w:rsidR="003E3579" w:rsidRDefault="003E3579">
      <w:pPr>
        <w:rPr>
          <w:rFonts w:ascii="Arial" w:hAnsi="Arial" w:cs="Arial"/>
        </w:rPr>
      </w:pPr>
    </w:p>
    <w:p w14:paraId="38462518" w14:textId="50A6C2B6"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AC3435">
        <w:rPr>
          <w:rFonts w:ascii="Arial" w:hAnsi="Arial" w:cs="Arial"/>
        </w:rPr>
        <w:t>Tuesday</w:t>
      </w:r>
      <w:r w:rsidR="0022766C">
        <w:rPr>
          <w:rFonts w:ascii="Arial" w:hAnsi="Arial" w:cs="Arial"/>
        </w:rPr>
        <w:t xml:space="preserve">, July </w:t>
      </w:r>
      <w:r w:rsidR="00AC3435">
        <w:rPr>
          <w:rFonts w:ascii="Arial" w:hAnsi="Arial" w:cs="Arial"/>
        </w:rPr>
        <w:t>30</w:t>
      </w:r>
      <w:r w:rsidR="0022766C" w:rsidRPr="001F0F9E">
        <w:rPr>
          <w:rFonts w:ascii="Arial" w:hAnsi="Arial" w:cs="Arial"/>
          <w:vertAlign w:val="superscript"/>
        </w:rPr>
        <w:t>th</w:t>
      </w:r>
      <w:r w:rsidR="0022766C">
        <w:rPr>
          <w:rFonts w:ascii="Arial" w:hAnsi="Arial" w:cs="Arial"/>
        </w:rPr>
        <w:t xml:space="preserve">, 2019 at 2:00PM CST </w:t>
      </w:r>
    </w:p>
    <w:p w14:paraId="7609E68D" w14:textId="68AB758B"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14:paraId="74DEB172" w14:textId="77777777" w:rsidR="003E3579" w:rsidRDefault="003E3579">
      <w:pPr>
        <w:rPr>
          <w:rFonts w:ascii="Arial" w:hAnsi="Arial" w:cs="Arial"/>
        </w:rPr>
      </w:pPr>
    </w:p>
    <w:p w14:paraId="1E4A56EE" w14:textId="77777777"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14:paraId="24F5AD52" w14:textId="77777777" w:rsidR="00495164" w:rsidRDefault="00495164" w:rsidP="00495164">
      <w:pPr>
        <w:rPr>
          <w:rFonts w:ascii="Arial" w:hAnsi="Arial" w:cs="Arial"/>
        </w:rPr>
      </w:pPr>
    </w:p>
    <w:p w14:paraId="0006F9DC" w14:textId="530AFC03"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00D56D90">
        <w:rPr>
          <w:rFonts w:ascii="Arial" w:hAnsi="Arial" w:cs="Arial"/>
        </w:rPr>
        <w:t>The Contractor</w:t>
      </w:r>
      <w:r w:rsidRPr="00B73BBE">
        <w:rPr>
          <w:rFonts w:ascii="Arial" w:hAnsi="Arial" w:cs="Arial"/>
        </w:rPr>
        <w:t xml:space="preserve">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w:t>
      </w:r>
      <w:r w:rsidR="00D56D90">
        <w:rPr>
          <w:rFonts w:ascii="Arial" w:hAnsi="Arial" w:cs="Arial"/>
        </w:rPr>
        <w:t>Contractor</w:t>
      </w:r>
      <w:r w:rsidRPr="00B73BBE">
        <w:rPr>
          <w:rFonts w:ascii="Arial" w:hAnsi="Arial" w:cs="Arial"/>
        </w:rPr>
        <w:t xml:space="preserve"> is subject to review by </w:t>
      </w:r>
      <w:r w:rsidR="00BA5697">
        <w:rPr>
          <w:rFonts w:ascii="Arial" w:hAnsi="Arial" w:cs="Arial"/>
        </w:rPr>
        <w:t>University</w:t>
      </w:r>
      <w:r w:rsidRPr="00B73BBE">
        <w:rPr>
          <w:rFonts w:ascii="Arial" w:hAnsi="Arial" w:cs="Arial"/>
        </w:rPr>
        <w:t xml:space="preserve"> to ensure compliance with the HUB program.</w:t>
      </w:r>
    </w:p>
    <w:p w14:paraId="26AC22F2" w14:textId="77777777" w:rsidR="00495164" w:rsidRPr="0095196D" w:rsidRDefault="00495164" w:rsidP="00495164">
      <w:pPr>
        <w:ind w:left="720"/>
        <w:rPr>
          <w:rFonts w:ascii="Arial" w:hAnsi="Arial" w:cs="Arial"/>
          <w:b/>
          <w:bCs/>
          <w:highlight w:val="lightGray"/>
        </w:rPr>
      </w:pPr>
    </w:p>
    <w:p w14:paraId="34C57655" w14:textId="77777777" w:rsidR="00CE280B" w:rsidRDefault="00495164" w:rsidP="001A08BC">
      <w:pPr>
        <w:ind w:left="1440" w:hanging="720"/>
      </w:pPr>
      <w:r w:rsidRPr="0095196D">
        <w:rPr>
          <w:rFonts w:ascii="Arial" w:hAnsi="Arial" w:cs="Arial"/>
          <w:bCs/>
        </w:rPr>
        <w:t>2.5.2</w:t>
      </w:r>
      <w:r w:rsidRPr="0095196D">
        <w:rPr>
          <w:rFonts w:ascii="Arial" w:hAnsi="Arial" w:cs="Arial"/>
          <w:b/>
          <w:bCs/>
        </w:rPr>
        <w:tab/>
      </w:r>
      <w:r w:rsidR="00BA5697" w:rsidRPr="0095196D">
        <w:t>University</w:t>
      </w:r>
      <w:r w:rsidRPr="0095196D">
        <w:t xml:space="preserve"> has reviewed this RFP in accordance with </w:t>
      </w:r>
      <w:r w:rsidR="00CF2BE9" w:rsidRPr="0095196D">
        <w:t>Title 34</w:t>
      </w:r>
      <w:r w:rsidRPr="0095196D">
        <w:t xml:space="preserve">, </w:t>
      </w:r>
      <w:r w:rsidRPr="0095196D">
        <w:rPr>
          <w:i/>
        </w:rPr>
        <w:t>Texas Administrative Code</w:t>
      </w:r>
      <w:r w:rsidRPr="0095196D">
        <w:t xml:space="preserve">, Section </w:t>
      </w:r>
      <w:r w:rsidR="00CF2BE9" w:rsidRPr="0095196D">
        <w:t>20</w:t>
      </w:r>
      <w:r w:rsidRPr="0095196D">
        <w:t xml:space="preserve">.14, and has determined that subcontracting opportunities are </w:t>
      </w:r>
      <w:r w:rsidRPr="0026457F">
        <w:rPr>
          <w:b/>
        </w:rPr>
        <w:t>not</w:t>
      </w:r>
      <w:r w:rsidRPr="0095196D">
        <w:t xml:space="preserve"> probable under this </w:t>
      </w:r>
      <w:r w:rsidR="001A08BC">
        <w:t>RFP.</w:t>
      </w:r>
    </w:p>
    <w:p w14:paraId="165968E2" w14:textId="77777777" w:rsidR="00CE280B" w:rsidRDefault="00CE280B" w:rsidP="0063370A"/>
    <w:p w14:paraId="7F195CF2" w14:textId="77777777" w:rsidR="0063370A" w:rsidRPr="00F573D7" w:rsidRDefault="00B2176F" w:rsidP="0063370A">
      <w:pPr>
        <w:rPr>
          <w:rFonts w:ascii="Arial" w:hAnsi="Arial" w:cs="Arial"/>
          <w:b/>
          <w:bCs/>
        </w:rPr>
      </w:pPr>
      <w:r w:rsidRPr="0095196D">
        <w:t xml:space="preserve"> </w:t>
      </w:r>
      <w:r w:rsidR="001A08BC">
        <w:tab/>
      </w:r>
      <w:r w:rsidR="0063370A" w:rsidRPr="00AC3435">
        <w:rPr>
          <w:rFonts w:ascii="Arial" w:hAnsi="Arial" w:cs="Arial"/>
          <w:b/>
          <w:bCs/>
        </w:rPr>
        <w:t>2.6</w:t>
      </w:r>
      <w:r w:rsidR="0063370A" w:rsidRPr="00AC3435">
        <w:rPr>
          <w:rFonts w:ascii="Arial" w:hAnsi="Arial" w:cs="Arial"/>
          <w:b/>
          <w:bCs/>
        </w:rPr>
        <w:tab/>
        <w:t>Pre-Proposal Conference</w:t>
      </w:r>
    </w:p>
    <w:p w14:paraId="0B0FAE9F" w14:textId="77777777" w:rsidR="0063370A" w:rsidRPr="00F573D7" w:rsidRDefault="0063370A" w:rsidP="0063370A">
      <w:pPr>
        <w:rPr>
          <w:rFonts w:ascii="Arial" w:hAnsi="Arial" w:cs="Arial"/>
          <w:b/>
          <w:bCs/>
        </w:rPr>
      </w:pPr>
    </w:p>
    <w:p w14:paraId="73AAC33B" w14:textId="37F59538" w:rsidR="003E3579" w:rsidRPr="00F573D7" w:rsidRDefault="001A0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sectPr w:rsidR="003E3579" w:rsidRPr="00F573D7">
          <w:headerReference w:type="default" r:id="rId11"/>
          <w:footerReference w:type="default" r:id="rId12"/>
          <w:pgSz w:w="12240" w:h="15840" w:code="1"/>
          <w:pgMar w:top="1152" w:right="1440" w:bottom="1008" w:left="1440" w:header="576" w:footer="576" w:gutter="0"/>
          <w:cols w:space="720"/>
        </w:sectPr>
      </w:pPr>
      <w:r>
        <w:rPr>
          <w:rFonts w:ascii="Arial" w:hAnsi="Arial" w:cs="Arial"/>
          <w:bCs/>
          <w:color w:val="000000"/>
        </w:rPr>
        <w:t xml:space="preserve">The </w:t>
      </w:r>
      <w:r w:rsidR="0063370A" w:rsidRPr="00F573D7">
        <w:rPr>
          <w:rFonts w:ascii="Arial" w:hAnsi="Arial" w:cs="Arial"/>
          <w:bCs/>
          <w:color w:val="000000"/>
        </w:rPr>
        <w:t xml:space="preserve">University will hold a pre-proposal conference at </w:t>
      </w:r>
      <w:r w:rsidR="00AC3435">
        <w:rPr>
          <w:rFonts w:ascii="Arial" w:hAnsi="Arial" w:cs="Arial"/>
        </w:rPr>
        <w:t>3</w:t>
      </w:r>
      <w:r w:rsidR="0022766C">
        <w:rPr>
          <w:rFonts w:ascii="Arial" w:hAnsi="Arial" w:cs="Arial"/>
        </w:rPr>
        <w:t>:00</w:t>
      </w:r>
      <w:r w:rsidR="00156553">
        <w:rPr>
          <w:rFonts w:ascii="Arial" w:hAnsi="Arial" w:cs="Arial"/>
        </w:rPr>
        <w:t>P</w:t>
      </w:r>
      <w:r w:rsidR="003970CC" w:rsidRPr="00F573D7">
        <w:rPr>
          <w:rFonts w:ascii="Arial" w:hAnsi="Arial" w:cs="Arial"/>
        </w:rPr>
        <w:t>M</w:t>
      </w:r>
      <w:r w:rsidR="0063370A" w:rsidRPr="00F573D7">
        <w:rPr>
          <w:rFonts w:ascii="Arial" w:hAnsi="Arial" w:cs="Arial"/>
        </w:rPr>
        <w:t>, </w:t>
      </w:r>
      <w:r w:rsidR="00FD2C32">
        <w:rPr>
          <w:rFonts w:ascii="Arial" w:hAnsi="Arial" w:cs="Arial"/>
        </w:rPr>
        <w:t>CST</w:t>
      </w:r>
      <w:r w:rsidR="0063370A" w:rsidRPr="00F573D7">
        <w:rPr>
          <w:rFonts w:ascii="Arial" w:hAnsi="Arial" w:cs="Arial"/>
        </w:rPr>
        <w:t xml:space="preserve"> </w:t>
      </w:r>
      <w:r w:rsidR="0063370A" w:rsidRPr="00F573D7">
        <w:rPr>
          <w:rFonts w:ascii="Arial" w:hAnsi="Arial" w:cs="Arial"/>
          <w:bCs/>
          <w:color w:val="000000"/>
        </w:rPr>
        <w:t xml:space="preserve">on </w:t>
      </w:r>
      <w:r w:rsidR="00AC3435">
        <w:rPr>
          <w:rFonts w:ascii="Arial" w:hAnsi="Arial" w:cs="Arial"/>
          <w:bCs/>
          <w:color w:val="000000"/>
        </w:rPr>
        <w:t>Monday</w:t>
      </w:r>
      <w:r w:rsidR="003970CC" w:rsidRPr="00F573D7">
        <w:rPr>
          <w:rFonts w:ascii="Arial" w:hAnsi="Arial" w:cs="Arial"/>
          <w:bCs/>
          <w:color w:val="000000"/>
        </w:rPr>
        <w:t xml:space="preserve">, June </w:t>
      </w:r>
      <w:r w:rsidR="00B33C4E">
        <w:rPr>
          <w:rFonts w:ascii="Arial" w:hAnsi="Arial" w:cs="Arial"/>
          <w:bCs/>
          <w:color w:val="000000"/>
        </w:rPr>
        <w:t>2</w:t>
      </w:r>
      <w:r w:rsidR="00AC3435">
        <w:rPr>
          <w:rFonts w:ascii="Arial" w:hAnsi="Arial" w:cs="Arial"/>
          <w:bCs/>
          <w:color w:val="000000"/>
        </w:rPr>
        <w:t>4</w:t>
      </w:r>
      <w:r w:rsidR="00CE280B">
        <w:rPr>
          <w:rFonts w:ascii="Arial" w:hAnsi="Arial" w:cs="Arial"/>
          <w:bCs/>
          <w:color w:val="000000"/>
        </w:rPr>
        <w:t>th</w:t>
      </w:r>
      <w:r w:rsidR="0063370A" w:rsidRPr="00F573D7">
        <w:rPr>
          <w:rFonts w:ascii="Arial" w:hAnsi="Arial" w:cs="Arial"/>
          <w:bCs/>
          <w:color w:val="000000"/>
        </w:rPr>
        <w:t xml:space="preserve">, </w:t>
      </w:r>
      <w:r w:rsidR="00CE280B" w:rsidRPr="00F573D7">
        <w:rPr>
          <w:rFonts w:ascii="Arial" w:hAnsi="Arial" w:cs="Arial"/>
          <w:bCs/>
          <w:color w:val="000000"/>
        </w:rPr>
        <w:t>201</w:t>
      </w:r>
      <w:r w:rsidR="00CE280B">
        <w:rPr>
          <w:rFonts w:ascii="Arial" w:hAnsi="Arial" w:cs="Arial"/>
          <w:bCs/>
          <w:color w:val="000000"/>
        </w:rPr>
        <w:t>9</w:t>
      </w:r>
      <w:r w:rsidR="0063370A" w:rsidRPr="00F573D7">
        <w:rPr>
          <w:rFonts w:ascii="Arial" w:hAnsi="Arial" w:cs="Arial"/>
          <w:bCs/>
          <w:color w:val="000000"/>
        </w:rPr>
        <w:t xml:space="preserve">, in Room </w:t>
      </w:r>
      <w:r w:rsidR="00F573D7" w:rsidRPr="00F573D7">
        <w:rPr>
          <w:rFonts w:ascii="Arial" w:hAnsi="Arial" w:cs="Arial"/>
          <w:bCs/>
          <w:color w:val="000000"/>
        </w:rPr>
        <w:t>1505C</w:t>
      </w:r>
      <w:r w:rsidR="0063370A" w:rsidRPr="00F573D7">
        <w:rPr>
          <w:rFonts w:ascii="Arial" w:hAnsi="Arial" w:cs="Arial"/>
          <w:bCs/>
          <w:color w:val="000000"/>
        </w:rPr>
        <w:t xml:space="preserve"> of </w:t>
      </w:r>
      <w:r w:rsidR="003970CC" w:rsidRPr="00F573D7">
        <w:rPr>
          <w:rFonts w:ascii="Arial" w:hAnsi="Arial" w:cs="Arial"/>
          <w:bCs/>
          <w:color w:val="000000"/>
        </w:rPr>
        <w:t>University Center Tower</w:t>
      </w:r>
      <w:r w:rsidR="0063370A" w:rsidRPr="00F573D7">
        <w:rPr>
          <w:rFonts w:ascii="Arial" w:hAnsi="Arial" w:cs="Arial"/>
          <w:bCs/>
          <w:color w:val="000000"/>
        </w:rPr>
        <w:t xml:space="preserve"> Building</w:t>
      </w:r>
      <w:r w:rsidR="00F573D7" w:rsidRPr="00F573D7">
        <w:rPr>
          <w:rFonts w:ascii="Arial" w:hAnsi="Arial" w:cs="Arial"/>
          <w:bCs/>
          <w:color w:val="000000"/>
        </w:rPr>
        <w:t xml:space="preserve"> (UCT)</w:t>
      </w:r>
      <w:r w:rsidR="003970CC" w:rsidRPr="00F573D7">
        <w:rPr>
          <w:rFonts w:ascii="Arial" w:hAnsi="Arial" w:cs="Arial"/>
          <w:bCs/>
          <w:color w:val="000000"/>
        </w:rPr>
        <w:t>, 7000 Fannin Street, Houston, Texas 77030</w:t>
      </w:r>
      <w:r w:rsidR="0063370A" w:rsidRPr="00F573D7">
        <w:rPr>
          <w:rFonts w:ascii="Arial" w:hAnsi="Arial" w:cs="Arial"/>
          <w:bCs/>
          <w:color w:val="000000"/>
        </w:rPr>
        <w:t>. The pre</w:t>
      </w:r>
      <w:r w:rsidR="0063370A" w:rsidRPr="00F573D7">
        <w:rPr>
          <w:rFonts w:ascii="Arial" w:hAnsi="Arial" w:cs="Arial"/>
          <w:bCs/>
          <w:color w:val="000000"/>
        </w:rPr>
        <w:noBreakHyphen/>
        <w:t xml:space="preserve">proposal conference will allow all </w:t>
      </w:r>
      <w:r w:rsidR="00D56D90">
        <w:rPr>
          <w:rFonts w:ascii="Arial" w:hAnsi="Arial" w:cs="Arial"/>
          <w:bCs/>
          <w:color w:val="000000"/>
        </w:rPr>
        <w:t>Contractor</w:t>
      </w:r>
      <w:r w:rsidR="0063370A" w:rsidRPr="00F573D7">
        <w:rPr>
          <w:rFonts w:ascii="Arial" w:hAnsi="Arial" w:cs="Arial"/>
          <w:bCs/>
          <w:color w:val="000000"/>
        </w:rPr>
        <w:t xml:space="preserve"> an opportunity to ask University representatives relevant questions and clarify provisions of this RFP.</w:t>
      </w:r>
    </w:p>
    <w:p w14:paraId="7910947C"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14:paraId="0C1D422D" w14:textId="77777777" w:rsidR="003E3579" w:rsidRDefault="003E3579">
      <w:pPr>
        <w:jc w:val="center"/>
        <w:rPr>
          <w:rFonts w:ascii="Arial" w:hAnsi="Arial" w:cs="Arial"/>
          <w:b/>
          <w:bCs/>
        </w:rPr>
      </w:pPr>
    </w:p>
    <w:p w14:paraId="598065D4" w14:textId="77777777" w:rsidR="003E3579" w:rsidRDefault="003E3579">
      <w:pPr>
        <w:jc w:val="center"/>
        <w:rPr>
          <w:rFonts w:ascii="Arial" w:hAnsi="Arial" w:cs="Arial"/>
          <w:b/>
          <w:bCs/>
          <w:u w:val="single"/>
        </w:rPr>
      </w:pPr>
      <w:r>
        <w:rPr>
          <w:rFonts w:ascii="Arial" w:hAnsi="Arial" w:cs="Arial"/>
          <w:b/>
          <w:bCs/>
          <w:u w:val="single"/>
        </w:rPr>
        <w:t>SUBMISSION OF PROPOSAL</w:t>
      </w:r>
    </w:p>
    <w:p w14:paraId="2DCF59AC" w14:textId="77777777" w:rsidR="003E3579" w:rsidRDefault="003E3579">
      <w:pPr>
        <w:rPr>
          <w:rFonts w:ascii="Arial" w:hAnsi="Arial" w:cs="Arial"/>
          <w:b/>
          <w:bCs/>
          <w:u w:val="single"/>
        </w:rPr>
      </w:pPr>
    </w:p>
    <w:p w14:paraId="06AFE54B" w14:textId="77777777" w:rsidR="003E3579" w:rsidRDefault="003E3579">
      <w:pPr>
        <w:jc w:val="left"/>
        <w:rPr>
          <w:rFonts w:ascii="Arial" w:hAnsi="Arial" w:cs="Arial"/>
          <w:b/>
          <w:bCs/>
        </w:rPr>
      </w:pPr>
    </w:p>
    <w:p w14:paraId="24FC1E80" w14:textId="77777777"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14:paraId="772AED70" w14:textId="77777777" w:rsidR="003E3579" w:rsidRDefault="003E3579">
      <w:pPr>
        <w:rPr>
          <w:rFonts w:ascii="Arial" w:hAnsi="Arial" w:cs="Arial"/>
        </w:rPr>
      </w:pPr>
    </w:p>
    <w:p w14:paraId="44E3D2D4" w14:textId="7D0C812E" w:rsidR="003E3579" w:rsidRDefault="00D56D90">
      <w:pPr>
        <w:ind w:left="720"/>
        <w:rPr>
          <w:rFonts w:ascii="Arial" w:hAnsi="Arial" w:cs="Arial"/>
        </w:rPr>
      </w:pPr>
      <w:r>
        <w:rPr>
          <w:rFonts w:ascii="Arial" w:hAnsi="Arial" w:cs="Arial"/>
        </w:rPr>
        <w:t>Contractor</w:t>
      </w:r>
      <w:r w:rsidR="003E3579">
        <w:rPr>
          <w:rFonts w:ascii="Arial" w:hAnsi="Arial" w:cs="Arial"/>
        </w:rPr>
        <w:t xml:space="preserve"> must submit a total of </w:t>
      </w:r>
      <w:r w:rsidR="0032257C">
        <w:rPr>
          <w:rFonts w:ascii="Arial" w:hAnsi="Arial" w:cs="Arial"/>
          <w:b/>
        </w:rPr>
        <w:t xml:space="preserve">eight </w:t>
      </w:r>
      <w:r w:rsidR="003E3579">
        <w:rPr>
          <w:rFonts w:ascii="Arial" w:hAnsi="Arial" w:cs="Arial"/>
        </w:rPr>
        <w:t>(</w:t>
      </w:r>
      <w:r w:rsidR="0032257C">
        <w:rPr>
          <w:rFonts w:ascii="Arial" w:hAnsi="Arial" w:cs="Arial"/>
        </w:rPr>
        <w:t>8)</w:t>
      </w:r>
      <w:r w:rsidR="003E3579">
        <w:rPr>
          <w:rFonts w:ascii="Arial" w:hAnsi="Arial" w:cs="Arial"/>
        </w:rPr>
        <w:t xml:space="preserve"> complete and identical copies of its </w:t>
      </w:r>
      <w:r w:rsidR="003E3579">
        <w:rPr>
          <w:rFonts w:ascii="Arial" w:hAnsi="Arial" w:cs="Arial"/>
          <w:i/>
          <w:iCs/>
        </w:rPr>
        <w:t>entire</w:t>
      </w:r>
      <w:r w:rsidR="003E3579">
        <w:rPr>
          <w:rFonts w:ascii="Arial" w:hAnsi="Arial" w:cs="Arial"/>
        </w:rPr>
        <w:t xml:space="preserve"> proposal.</w:t>
      </w:r>
      <w:r w:rsidR="00EA4671">
        <w:rPr>
          <w:rFonts w:ascii="Arial" w:hAnsi="Arial" w:cs="Arial"/>
        </w:rPr>
        <w:t xml:space="preserve"> </w:t>
      </w:r>
      <w:r w:rsidR="003E3579">
        <w:rPr>
          <w:rFonts w:ascii="Arial" w:hAnsi="Arial" w:cs="Arial"/>
        </w:rPr>
        <w:t xml:space="preserve">An </w:t>
      </w:r>
      <w:r w:rsidR="003E3579">
        <w:rPr>
          <w:rFonts w:ascii="Arial" w:hAnsi="Arial" w:cs="Arial"/>
          <w:i/>
          <w:iCs/>
        </w:rPr>
        <w:t>original</w:t>
      </w:r>
      <w:r w:rsidR="003E3579">
        <w:rPr>
          <w:rFonts w:ascii="Arial" w:hAnsi="Arial" w:cs="Arial"/>
        </w:rPr>
        <w:t xml:space="preserve"> signature by an authorized officer of </w:t>
      </w:r>
      <w:r>
        <w:rPr>
          <w:rFonts w:ascii="Arial" w:hAnsi="Arial" w:cs="Arial"/>
        </w:rPr>
        <w:t>Proposer</w:t>
      </w:r>
      <w:r w:rsidR="003E3579">
        <w:rPr>
          <w:rFonts w:ascii="Arial" w:hAnsi="Arial" w:cs="Arial"/>
        </w:rPr>
        <w:t xml:space="preserve"> must appear on the </w:t>
      </w:r>
      <w:r w:rsidR="003E3579">
        <w:rPr>
          <w:rFonts w:ascii="Arial" w:hAnsi="Arial" w:cs="Arial"/>
          <w:u w:val="single"/>
        </w:rPr>
        <w:t>Execution of Offer</w:t>
      </w:r>
      <w:r w:rsidR="003E3579">
        <w:rPr>
          <w:rFonts w:ascii="Arial" w:hAnsi="Arial" w:cs="Arial"/>
        </w:rPr>
        <w:t xml:space="preserve"> (ref. </w:t>
      </w:r>
      <w:r w:rsidR="003E3579">
        <w:rPr>
          <w:rFonts w:ascii="Arial" w:hAnsi="Arial" w:cs="Arial"/>
          <w:b/>
          <w:bCs/>
        </w:rPr>
        <w:t xml:space="preserve">Section 2 </w:t>
      </w:r>
      <w:r w:rsidR="003E3579">
        <w:rPr>
          <w:rFonts w:ascii="Arial" w:hAnsi="Arial" w:cs="Arial"/>
        </w:rPr>
        <w:t>of</w:t>
      </w:r>
      <w:r w:rsidR="003E3579">
        <w:rPr>
          <w:rFonts w:ascii="Arial" w:hAnsi="Arial" w:cs="Arial"/>
          <w:b/>
          <w:bCs/>
        </w:rPr>
        <w:t xml:space="preserve"> APPENDIX ONE</w:t>
      </w:r>
      <w:r w:rsidR="003E3579">
        <w:rPr>
          <w:rFonts w:ascii="Arial" w:hAnsi="Arial" w:cs="Arial"/>
        </w:rPr>
        <w:t>) of at least one (1) copy of the submitted proposal. The copy of the Proposer’s proposal bearing an original signature should contain the mark “</w:t>
      </w:r>
      <w:r w:rsidR="003E3579">
        <w:rPr>
          <w:rFonts w:ascii="Arial" w:hAnsi="Arial" w:cs="Arial"/>
          <w:u w:val="single"/>
        </w:rPr>
        <w:t>original</w:t>
      </w:r>
      <w:r w:rsidR="003E3579">
        <w:rPr>
          <w:rFonts w:ascii="Arial" w:hAnsi="Arial" w:cs="Arial"/>
        </w:rPr>
        <w:t xml:space="preserve">” on the front cover of the proposal. </w:t>
      </w:r>
    </w:p>
    <w:p w14:paraId="731BF3A4" w14:textId="77777777" w:rsidR="003E3579" w:rsidRDefault="003E3579">
      <w:pPr>
        <w:rPr>
          <w:rFonts w:ascii="Arial" w:hAnsi="Arial" w:cs="Arial"/>
          <w:b/>
          <w:bCs/>
        </w:rPr>
      </w:pPr>
    </w:p>
    <w:p w14:paraId="125ED89C" w14:textId="77777777"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14:paraId="5BA8A03A" w14:textId="77777777" w:rsidR="003E3579" w:rsidRDefault="003E3579">
      <w:pPr>
        <w:rPr>
          <w:rFonts w:ascii="Arial" w:hAnsi="Arial" w:cs="Arial"/>
        </w:rPr>
      </w:pPr>
    </w:p>
    <w:p w14:paraId="6F17BCD1" w14:textId="77777777"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14:paraId="2BFFB7E8" w14:textId="77777777" w:rsidR="0022766C" w:rsidRDefault="0022766C" w:rsidP="0022766C">
      <w:pPr>
        <w:ind w:left="2160"/>
        <w:rPr>
          <w:rFonts w:ascii="Arial" w:hAnsi="Arial" w:cs="Arial"/>
          <w:sz w:val="20"/>
        </w:rPr>
      </w:pPr>
    </w:p>
    <w:p w14:paraId="10C65BB5" w14:textId="47809C79" w:rsidR="0022766C" w:rsidRPr="0022766C" w:rsidRDefault="0022766C" w:rsidP="0022766C">
      <w:pPr>
        <w:ind w:left="2160"/>
        <w:rPr>
          <w:rFonts w:ascii="Arial" w:hAnsi="Arial" w:cs="Arial"/>
          <w:szCs w:val="22"/>
        </w:rPr>
      </w:pPr>
      <w:r w:rsidRPr="0022766C">
        <w:rPr>
          <w:rFonts w:ascii="Arial" w:hAnsi="Arial" w:cs="Arial"/>
          <w:szCs w:val="22"/>
        </w:rPr>
        <w:t>The University of Texas Health Science Center at Houston</w:t>
      </w:r>
    </w:p>
    <w:p w14:paraId="24B8DDE3" w14:textId="77777777" w:rsidR="0022766C" w:rsidRPr="0022766C" w:rsidRDefault="0022766C" w:rsidP="0022766C">
      <w:pPr>
        <w:ind w:left="2160"/>
        <w:rPr>
          <w:rFonts w:ascii="Arial" w:hAnsi="Arial" w:cs="Arial"/>
          <w:szCs w:val="22"/>
        </w:rPr>
      </w:pPr>
      <w:r w:rsidRPr="0022766C">
        <w:rPr>
          <w:rFonts w:ascii="Arial" w:hAnsi="Arial" w:cs="Arial"/>
          <w:szCs w:val="22"/>
        </w:rPr>
        <w:t>Procurement Services</w:t>
      </w:r>
    </w:p>
    <w:p w14:paraId="63250A9B" w14:textId="77777777" w:rsidR="0022766C" w:rsidRPr="0022766C" w:rsidRDefault="0022766C" w:rsidP="0022766C">
      <w:pPr>
        <w:ind w:left="2160"/>
        <w:rPr>
          <w:rFonts w:ascii="Arial" w:hAnsi="Arial" w:cs="Arial"/>
          <w:szCs w:val="22"/>
        </w:rPr>
      </w:pPr>
      <w:r w:rsidRPr="0022766C">
        <w:rPr>
          <w:rFonts w:ascii="Arial" w:hAnsi="Arial" w:cs="Arial"/>
          <w:szCs w:val="22"/>
        </w:rPr>
        <w:t>1851 Crosspoint, OCB1.160</w:t>
      </w:r>
    </w:p>
    <w:p w14:paraId="1F14BE8B" w14:textId="77777777" w:rsidR="0022766C" w:rsidRPr="0022766C" w:rsidRDefault="0022766C" w:rsidP="0022766C">
      <w:pPr>
        <w:ind w:left="2160"/>
        <w:rPr>
          <w:rFonts w:ascii="Arial" w:hAnsi="Arial" w:cs="Arial"/>
          <w:szCs w:val="22"/>
        </w:rPr>
      </w:pPr>
      <w:r w:rsidRPr="0022766C">
        <w:rPr>
          <w:rFonts w:ascii="Arial" w:hAnsi="Arial" w:cs="Arial"/>
          <w:szCs w:val="22"/>
        </w:rPr>
        <w:t>Houston, TX  77054</w:t>
      </w:r>
    </w:p>
    <w:p w14:paraId="79DE92FD" w14:textId="6CF6CE04" w:rsidR="0022766C" w:rsidRPr="0022766C" w:rsidRDefault="0022766C" w:rsidP="0022766C">
      <w:pPr>
        <w:ind w:left="2160"/>
        <w:rPr>
          <w:rFonts w:ascii="Arial" w:hAnsi="Arial" w:cs="Arial"/>
          <w:szCs w:val="22"/>
        </w:rPr>
      </w:pPr>
      <w:r w:rsidRPr="0022766C">
        <w:rPr>
          <w:rFonts w:ascii="Arial" w:hAnsi="Arial" w:cs="Arial"/>
          <w:szCs w:val="22"/>
        </w:rPr>
        <w:t xml:space="preserve">Attn:  Martha G. Amaya, Purchasing Contracts Administrator </w:t>
      </w:r>
    </w:p>
    <w:p w14:paraId="6CC8A490" w14:textId="77777777" w:rsidR="003E3579" w:rsidRDefault="003E3579">
      <w:pPr>
        <w:rPr>
          <w:rFonts w:ascii="Arial" w:hAnsi="Arial" w:cs="Arial"/>
        </w:rPr>
      </w:pPr>
    </w:p>
    <w:p w14:paraId="685E2571" w14:textId="77777777"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14:paraId="7ECF4713" w14:textId="77777777" w:rsidR="003E3579" w:rsidRDefault="003E3579">
      <w:pPr>
        <w:rPr>
          <w:rFonts w:ascii="Arial" w:hAnsi="Arial" w:cs="Arial"/>
        </w:rPr>
      </w:pPr>
    </w:p>
    <w:p w14:paraId="70E69ABC" w14:textId="77777777"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95196D">
        <w:rPr>
          <w:rFonts w:ascii="Arial" w:hAnsi="Arial" w:cs="Arial"/>
        </w:rPr>
        <w:t>one hundred twenty</w:t>
      </w:r>
      <w:r>
        <w:rPr>
          <w:rFonts w:ascii="Arial" w:hAnsi="Arial" w:cs="Arial"/>
        </w:rPr>
        <w:t xml:space="preserve"> (</w:t>
      </w:r>
      <w:r w:rsidR="0095196D">
        <w:rPr>
          <w:rFonts w:ascii="Arial" w:hAnsi="Arial" w:cs="Arial"/>
        </w:rPr>
        <w:t>120</w:t>
      </w:r>
      <w:r>
        <w:rPr>
          <w:rFonts w:ascii="Arial" w:hAnsi="Arial" w:cs="Arial"/>
        </w:rPr>
        <w:t xml:space="preserve">) days after the Submittal Deadline, to allow time for evaluation, selection, and any unforeseen delays. </w:t>
      </w:r>
    </w:p>
    <w:p w14:paraId="59CB21CB" w14:textId="77777777" w:rsidR="003E3579" w:rsidRDefault="003E3579">
      <w:pPr>
        <w:rPr>
          <w:rFonts w:ascii="Arial" w:hAnsi="Arial" w:cs="Arial"/>
        </w:rPr>
      </w:pPr>
    </w:p>
    <w:p w14:paraId="60DC608E" w14:textId="77777777"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14:paraId="01711270" w14:textId="77777777" w:rsidR="003E3579" w:rsidRDefault="003E3579">
      <w:pPr>
        <w:rPr>
          <w:rFonts w:ascii="Arial" w:hAnsi="Arial" w:cs="Arial"/>
        </w:rPr>
      </w:pPr>
    </w:p>
    <w:p w14:paraId="69DD06E9" w14:textId="57338DCC" w:rsidR="003E3579" w:rsidRDefault="003E3579">
      <w:pPr>
        <w:ind w:left="1440" w:hanging="720"/>
        <w:rPr>
          <w:rFonts w:ascii="Arial" w:hAnsi="Arial" w:cs="Arial"/>
        </w:rPr>
      </w:pPr>
      <w:r>
        <w:rPr>
          <w:rFonts w:ascii="Arial" w:hAnsi="Arial" w:cs="Arial"/>
        </w:rPr>
        <w:t>3.4.1</w:t>
      </w:r>
      <w:r>
        <w:rPr>
          <w:rFonts w:ascii="Arial" w:hAnsi="Arial" w:cs="Arial"/>
        </w:rPr>
        <w:tab/>
      </w:r>
      <w:r w:rsidR="00D56D90">
        <w:rPr>
          <w:rFonts w:ascii="Arial" w:hAnsi="Arial" w:cs="Arial"/>
        </w:rPr>
        <w:t>Contractor</w:t>
      </w:r>
      <w:r>
        <w:rPr>
          <w:rFonts w:ascii="Arial" w:hAnsi="Arial" w:cs="Arial"/>
        </w:rPr>
        <w:t xml:space="preserve">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14:paraId="5F5F09A3" w14:textId="77777777" w:rsidR="003E3579" w:rsidRDefault="003E3579">
      <w:pPr>
        <w:rPr>
          <w:rFonts w:ascii="Arial" w:hAnsi="Arial" w:cs="Arial"/>
          <w:u w:val="single"/>
        </w:rPr>
      </w:pPr>
    </w:p>
    <w:p w14:paraId="5C019438" w14:textId="77777777"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14:paraId="43A018A9" w14:textId="77777777" w:rsidR="003E3579" w:rsidRDefault="003E3579">
      <w:pPr>
        <w:tabs>
          <w:tab w:val="left" w:pos="2340"/>
        </w:tabs>
        <w:ind w:left="1440"/>
        <w:rPr>
          <w:rFonts w:ascii="Arial" w:hAnsi="Arial" w:cs="Arial"/>
        </w:rPr>
      </w:pPr>
    </w:p>
    <w:p w14:paraId="6FDEEFF2" w14:textId="77777777"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14:paraId="56A80DF9" w14:textId="77777777" w:rsidR="003E3579" w:rsidRDefault="003E3579">
      <w:pPr>
        <w:tabs>
          <w:tab w:val="left" w:pos="2340"/>
        </w:tabs>
        <w:ind w:left="1440"/>
        <w:rPr>
          <w:rFonts w:ascii="Arial" w:hAnsi="Arial" w:cs="Arial"/>
        </w:rPr>
      </w:pPr>
    </w:p>
    <w:p w14:paraId="082CFB6D" w14:textId="77777777"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14:paraId="40B642A3" w14:textId="77777777" w:rsidR="003E3579" w:rsidRDefault="003E3579">
      <w:pPr>
        <w:tabs>
          <w:tab w:val="left" w:pos="2340"/>
        </w:tabs>
        <w:ind w:left="1440"/>
        <w:rPr>
          <w:rFonts w:ascii="Arial" w:hAnsi="Arial" w:cs="Arial"/>
          <w:u w:val="single"/>
        </w:rPr>
      </w:pPr>
    </w:p>
    <w:p w14:paraId="2B275057" w14:textId="77777777"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14:paraId="1E41ED61" w14:textId="77777777" w:rsidR="003E3579" w:rsidRDefault="003E3579">
      <w:pPr>
        <w:tabs>
          <w:tab w:val="left" w:pos="2340"/>
        </w:tabs>
        <w:ind w:firstLine="1440"/>
        <w:rPr>
          <w:rFonts w:ascii="Arial" w:hAnsi="Arial" w:cs="Arial"/>
          <w:u w:val="single"/>
        </w:rPr>
      </w:pPr>
    </w:p>
    <w:p w14:paraId="623C588F" w14:textId="77777777"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14:paraId="401E5A3D" w14:textId="77777777" w:rsidR="003E3579" w:rsidRDefault="003E3579">
      <w:pPr>
        <w:keepNext/>
        <w:keepLines/>
        <w:rPr>
          <w:rFonts w:ascii="Arial" w:hAnsi="Arial" w:cs="Arial"/>
        </w:rPr>
      </w:pPr>
    </w:p>
    <w:p w14:paraId="6778AC67" w14:textId="77777777"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14:paraId="1B7AC7E2" w14:textId="77777777" w:rsidR="003E3579" w:rsidRDefault="003E3579">
      <w:pPr>
        <w:rPr>
          <w:rFonts w:ascii="Arial" w:hAnsi="Arial" w:cs="Arial"/>
        </w:rPr>
      </w:pPr>
    </w:p>
    <w:p w14:paraId="5052E21F" w14:textId="77777777"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14:paraId="16B9A1DF" w14:textId="77777777" w:rsidR="003E3579" w:rsidRDefault="003E3579">
      <w:pPr>
        <w:rPr>
          <w:rFonts w:ascii="Arial" w:hAnsi="Arial" w:cs="Arial"/>
        </w:rPr>
      </w:pPr>
    </w:p>
    <w:p w14:paraId="6A839CFC" w14:textId="77777777"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14:paraId="562A597F" w14:textId="77777777" w:rsidR="003E3579" w:rsidRDefault="003E3579">
      <w:pPr>
        <w:rPr>
          <w:rFonts w:ascii="Arial" w:hAnsi="Arial" w:cs="Arial"/>
        </w:rPr>
      </w:pPr>
    </w:p>
    <w:p w14:paraId="31B830D5" w14:textId="77777777"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14:paraId="0236311A" w14:textId="77777777" w:rsidR="003E3579" w:rsidRDefault="003E3579">
      <w:pPr>
        <w:rPr>
          <w:rFonts w:ascii="Arial" w:hAnsi="Arial" w:cs="Arial"/>
        </w:rPr>
      </w:pPr>
    </w:p>
    <w:p w14:paraId="74065E20" w14:textId="77777777"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14:paraId="3355EDDC" w14:textId="77777777" w:rsidR="00B81CAF" w:rsidRDefault="00B81CAF">
      <w:pPr>
        <w:ind w:left="1440" w:hanging="720"/>
        <w:rPr>
          <w:rFonts w:ascii="Arial" w:hAnsi="Arial" w:cs="Arial"/>
        </w:rPr>
      </w:pPr>
    </w:p>
    <w:p w14:paraId="0292E1A0" w14:textId="77777777"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14:paraId="57E65C4A" w14:textId="77777777" w:rsidR="003E3579" w:rsidRDefault="003E3579">
      <w:pPr>
        <w:rPr>
          <w:rFonts w:ascii="Arial" w:hAnsi="Arial" w:cs="Arial"/>
        </w:rPr>
      </w:pPr>
    </w:p>
    <w:p w14:paraId="3B6F6052" w14:textId="77777777"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14:paraId="3ACF07AD" w14:textId="77777777"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14:paraId="037FB594" w14:textId="77777777" w:rsidR="00541E59" w:rsidRPr="005F16A9" w:rsidRDefault="003E3579" w:rsidP="00541E59">
      <w:pPr>
        <w:keepNext/>
        <w:keepLines/>
        <w:jc w:val="center"/>
        <w:rPr>
          <w:rFonts w:ascii="Arial" w:hAnsi="Arial" w:cs="Arial"/>
          <w:b/>
          <w:szCs w:val="22"/>
        </w:rPr>
      </w:pPr>
      <w:r>
        <w:rPr>
          <w:rFonts w:ascii="Arial" w:hAnsi="Arial" w:cs="Arial"/>
          <w:color w:val="000000"/>
        </w:rPr>
        <w:br w:type="page"/>
      </w:r>
      <w:r w:rsidR="00541E59" w:rsidRPr="005F16A9">
        <w:rPr>
          <w:rFonts w:ascii="Arial" w:hAnsi="Arial" w:cs="Arial"/>
          <w:b/>
          <w:szCs w:val="22"/>
        </w:rPr>
        <w:lastRenderedPageBreak/>
        <w:t>SECTION 4</w:t>
      </w:r>
    </w:p>
    <w:p w14:paraId="5565A1CA" w14:textId="77777777" w:rsidR="00541E59" w:rsidRPr="005F16A9" w:rsidRDefault="00541E59" w:rsidP="00541E59">
      <w:pPr>
        <w:jc w:val="center"/>
        <w:rPr>
          <w:rFonts w:ascii="Arial" w:hAnsi="Arial" w:cs="Arial"/>
          <w:b/>
          <w:szCs w:val="22"/>
          <w:u w:val="single"/>
        </w:rPr>
      </w:pPr>
    </w:p>
    <w:p w14:paraId="36FCB6F9" w14:textId="77777777" w:rsidR="00541E59" w:rsidRPr="005F16A9" w:rsidRDefault="00541E59" w:rsidP="00541E59">
      <w:pPr>
        <w:jc w:val="center"/>
        <w:rPr>
          <w:rFonts w:ascii="Arial" w:hAnsi="Arial" w:cs="Arial"/>
          <w:b/>
          <w:szCs w:val="22"/>
          <w:u w:val="single"/>
        </w:rPr>
      </w:pPr>
      <w:r w:rsidRPr="005F16A9">
        <w:rPr>
          <w:rFonts w:ascii="Arial" w:hAnsi="Arial" w:cs="Arial"/>
          <w:b/>
          <w:szCs w:val="22"/>
          <w:u w:val="single"/>
        </w:rPr>
        <w:t>GENERAL TERMS AND CONDITIONS</w:t>
      </w:r>
    </w:p>
    <w:p w14:paraId="18043A36" w14:textId="77777777" w:rsidR="00541E59" w:rsidRPr="00B40736" w:rsidRDefault="00541E59" w:rsidP="00541E59">
      <w:pPr>
        <w:rPr>
          <w:rFonts w:ascii="Arial" w:hAnsi="Arial"/>
          <w:sz w:val="20"/>
          <w:u w:val="single"/>
        </w:rPr>
      </w:pPr>
    </w:p>
    <w:p w14:paraId="7539F597" w14:textId="77777777" w:rsidR="00541E59" w:rsidRPr="002B4F94" w:rsidRDefault="00541E59" w:rsidP="00541E59">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or conditions set forth in </w:t>
      </w:r>
      <w:r w:rsidRPr="00532DD6">
        <w:rPr>
          <w:rFonts w:ascii="Arial" w:hAnsi="Arial" w:cs="Arial"/>
          <w:sz w:val="20"/>
        </w:rPr>
        <w:t>the Agreement</w:t>
      </w:r>
      <w:r w:rsidRPr="00532DD6">
        <w:rPr>
          <w:rFonts w:ascii="Arial" w:hAnsi="Arial"/>
          <w:sz w:val="20"/>
        </w:rPr>
        <w:t xml:space="preserve">, Proposer will submit a list of the exceptions as part of its proposal in accordance with </w:t>
      </w:r>
      <w:r w:rsidRPr="00532DD6">
        <w:rPr>
          <w:rFonts w:ascii="Arial" w:hAnsi="Arial"/>
          <w:b/>
          <w:sz w:val="20"/>
        </w:rPr>
        <w:t>Section 5.3.1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 If Proposer’s exceptions do not result in disqualification of </w:t>
      </w:r>
      <w:r w:rsidRPr="00532DD6">
        <w:rPr>
          <w:rFonts w:ascii="Arial" w:hAnsi="Arial" w:cs="Arial"/>
          <w:sz w:val="20"/>
        </w:rPr>
        <w:t>Proposer’s</w:t>
      </w:r>
      <w:r w:rsidRPr="00532DD6">
        <w:rPr>
          <w:rFonts w:ascii="Arial" w:hAnsi="Arial"/>
          <w:sz w:val="20"/>
        </w:rPr>
        <w:t xml:space="preserve"> proposal, then University may consider Proposer’s exceptions when University evaluates the</w:t>
      </w:r>
      <w:r w:rsidRPr="00532DD6">
        <w:rPr>
          <w:rFonts w:ascii="Arial" w:hAnsi="Arial" w:cs="Arial"/>
          <w:sz w:val="20"/>
        </w:rPr>
        <w:t xml:space="preserve"> Proposer’s</w:t>
      </w:r>
      <w:r w:rsidRPr="00532DD6">
        <w:rPr>
          <w:rFonts w:ascii="Arial" w:hAnsi="Arial"/>
          <w:sz w:val="20"/>
        </w:rPr>
        <w:t xml:space="preserve"> proposal.</w:t>
      </w:r>
    </w:p>
    <w:p w14:paraId="72B7ACE7" w14:textId="57B98713" w:rsidR="00870EBD" w:rsidRDefault="00870EBD" w:rsidP="00541E59">
      <w:pPr>
        <w:jc w:val="center"/>
        <w:rPr>
          <w:rFonts w:ascii="Arial" w:hAnsi="Arial" w:cs="Arial"/>
          <w:u w:val="single"/>
        </w:rPr>
      </w:pPr>
    </w:p>
    <w:p w14:paraId="0B711C72" w14:textId="77777777" w:rsidR="003E3579" w:rsidRDefault="003E3579">
      <w:pPr>
        <w:rPr>
          <w:rFonts w:ascii="Arial" w:hAnsi="Arial" w:cs="Arial"/>
        </w:rPr>
      </w:pPr>
    </w:p>
    <w:p w14:paraId="0D5D0514" w14:textId="77777777"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14:paraId="44988491" w14:textId="77777777" w:rsidR="003E3579" w:rsidRDefault="003E3579">
      <w:pPr>
        <w:jc w:val="center"/>
        <w:rPr>
          <w:rFonts w:ascii="Arial" w:hAnsi="Arial" w:cs="Arial"/>
          <w:b/>
          <w:bCs/>
        </w:rPr>
      </w:pPr>
      <w:r>
        <w:rPr>
          <w:rFonts w:ascii="Arial" w:hAnsi="Arial" w:cs="Arial"/>
          <w:b/>
          <w:bCs/>
        </w:rPr>
        <w:lastRenderedPageBreak/>
        <w:t>SECTION 5</w:t>
      </w:r>
    </w:p>
    <w:p w14:paraId="2A228046" w14:textId="77777777" w:rsidR="003E3579" w:rsidRDefault="003E3579">
      <w:pPr>
        <w:jc w:val="center"/>
        <w:rPr>
          <w:rFonts w:ascii="Arial" w:hAnsi="Arial" w:cs="Arial"/>
          <w:b/>
          <w:bCs/>
        </w:rPr>
      </w:pPr>
    </w:p>
    <w:p w14:paraId="089FCFDB" w14:textId="77777777" w:rsidR="003E3579" w:rsidRDefault="003E3579">
      <w:pPr>
        <w:jc w:val="center"/>
        <w:rPr>
          <w:rFonts w:ascii="Arial" w:hAnsi="Arial" w:cs="Arial"/>
          <w:u w:val="single"/>
        </w:rPr>
      </w:pPr>
      <w:r>
        <w:rPr>
          <w:rFonts w:ascii="Arial" w:hAnsi="Arial" w:cs="Arial"/>
          <w:b/>
          <w:bCs/>
          <w:u w:val="single"/>
        </w:rPr>
        <w:t>SPECIFICATIONS AND ADDITIONAL QUESTIONS</w:t>
      </w:r>
    </w:p>
    <w:p w14:paraId="75F5B08A" w14:textId="77777777" w:rsidR="003E3579" w:rsidRDefault="003E3579">
      <w:pPr>
        <w:rPr>
          <w:rFonts w:ascii="Arial" w:hAnsi="Arial" w:cs="Arial"/>
        </w:rPr>
      </w:pPr>
    </w:p>
    <w:p w14:paraId="6D828FDF" w14:textId="77777777" w:rsidR="003E3579" w:rsidRDefault="003E3579">
      <w:pPr>
        <w:rPr>
          <w:rFonts w:ascii="Arial" w:hAnsi="Arial" w:cs="Arial"/>
        </w:rPr>
      </w:pPr>
    </w:p>
    <w:p w14:paraId="44D65406" w14:textId="77777777"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14:paraId="6D624750" w14:textId="77777777" w:rsidR="003E3579" w:rsidRDefault="003E3579">
      <w:pPr>
        <w:rPr>
          <w:rFonts w:ascii="Arial" w:hAnsi="Arial" w:cs="Arial"/>
        </w:rPr>
      </w:pPr>
    </w:p>
    <w:p w14:paraId="6E56BFCC" w14:textId="733078EB" w:rsidR="001173F2" w:rsidRPr="0014680E" w:rsidRDefault="003E3579" w:rsidP="001173F2">
      <w:pPr>
        <w:ind w:left="720"/>
        <w:rPr>
          <w:rFonts w:ascii="Arial" w:hAnsi="Arial" w:cs="Arial"/>
          <w:szCs w:val="22"/>
        </w:rPr>
      </w:pPr>
      <w:r>
        <w:rPr>
          <w:rFonts w:ascii="Arial" w:hAnsi="Arial" w:cs="Arial"/>
        </w:rPr>
        <w:t xml:space="preserve">The minimum requirements and the specifications for the Services, as well as certain requests for information to be provided by </w:t>
      </w:r>
      <w:r w:rsidR="00D56D90">
        <w:rPr>
          <w:rFonts w:ascii="Arial" w:hAnsi="Arial" w:cs="Arial"/>
        </w:rPr>
        <w:t>Contractor</w:t>
      </w:r>
      <w:r>
        <w:rPr>
          <w:rFonts w:ascii="Arial" w:hAnsi="Arial" w:cs="Arial"/>
        </w:rPr>
        <w:t xml:space="preserve">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 xml:space="preserve">he successful </w:t>
      </w:r>
      <w:r w:rsidR="00D56D90">
        <w:rPr>
          <w:rFonts w:ascii="Arial" w:hAnsi="Arial" w:cs="Arial"/>
        </w:rPr>
        <w:t>Contractor</w:t>
      </w:r>
      <w:r w:rsidR="001173F2" w:rsidRPr="001173F2">
        <w:rPr>
          <w:rFonts w:ascii="Arial" w:hAnsi="Arial" w:cs="Arial"/>
        </w:rPr>
        <w:t xml:space="preserve">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14:paraId="1108D924" w14:textId="77777777" w:rsidR="003E3579" w:rsidRDefault="003E3579">
      <w:pPr>
        <w:rPr>
          <w:rFonts w:ascii="Arial" w:hAnsi="Arial" w:cs="Arial"/>
        </w:rPr>
      </w:pPr>
    </w:p>
    <w:p w14:paraId="1B7F0070" w14:textId="77777777" w:rsidR="003E3579" w:rsidRDefault="003E3579">
      <w:pPr>
        <w:rPr>
          <w:rFonts w:ascii="Arial" w:hAnsi="Arial" w:cs="Arial"/>
          <w:b/>
        </w:rPr>
      </w:pPr>
      <w:r w:rsidRPr="0032257C">
        <w:rPr>
          <w:rFonts w:ascii="Arial" w:hAnsi="Arial" w:cs="Arial"/>
          <w:b/>
        </w:rPr>
        <w:t>5.2</w:t>
      </w:r>
      <w:r w:rsidRPr="0032257C">
        <w:rPr>
          <w:rFonts w:ascii="Arial" w:hAnsi="Arial" w:cs="Arial"/>
          <w:b/>
        </w:rPr>
        <w:tab/>
        <w:t>Minimum Requirements</w:t>
      </w:r>
      <w:r>
        <w:rPr>
          <w:rFonts w:ascii="Arial" w:hAnsi="Arial" w:cs="Arial"/>
          <w:b/>
        </w:rPr>
        <w:t xml:space="preserve"> </w:t>
      </w:r>
    </w:p>
    <w:p w14:paraId="724091AA" w14:textId="77777777" w:rsidR="003E3579" w:rsidRDefault="003E3579">
      <w:pPr>
        <w:rPr>
          <w:rFonts w:ascii="Arial" w:hAnsi="Arial" w:cs="Arial"/>
          <w:bCs/>
        </w:rPr>
      </w:pPr>
    </w:p>
    <w:p w14:paraId="322123D0" w14:textId="00AB198F" w:rsidR="003E3579" w:rsidRDefault="003E3579">
      <w:pPr>
        <w:ind w:left="720"/>
        <w:rPr>
          <w:rFonts w:ascii="Arial" w:hAnsi="Arial" w:cs="Arial"/>
          <w:bCs/>
          <w:color w:val="000000"/>
        </w:rPr>
      </w:pPr>
      <w:r>
        <w:rPr>
          <w:rFonts w:ascii="Arial" w:hAnsi="Arial" w:cs="Arial"/>
        </w:rPr>
        <w:t xml:space="preserve">Each Proposal must include information that clearly indicates that </w:t>
      </w:r>
      <w:r w:rsidR="00D56D90">
        <w:rPr>
          <w:rFonts w:ascii="Arial" w:hAnsi="Arial" w:cs="Arial"/>
        </w:rPr>
        <w:t>Contractor</w:t>
      </w:r>
      <w:r>
        <w:rPr>
          <w:rFonts w:ascii="Arial" w:hAnsi="Arial" w:cs="Arial"/>
        </w:rPr>
        <w:t xml:space="preserve"> meets each of the following minimum qualification requirements</w:t>
      </w:r>
      <w:r>
        <w:rPr>
          <w:rFonts w:ascii="Arial" w:hAnsi="Arial" w:cs="Arial"/>
          <w:color w:val="000000"/>
        </w:rPr>
        <w:t>:</w:t>
      </w:r>
    </w:p>
    <w:p w14:paraId="3C67C28C" w14:textId="77777777" w:rsidR="003E3579" w:rsidRDefault="003E3579">
      <w:pPr>
        <w:ind w:left="720"/>
        <w:rPr>
          <w:rFonts w:ascii="Arial" w:hAnsi="Arial" w:cs="Arial"/>
          <w:bCs/>
          <w:color w:val="000000"/>
        </w:rPr>
      </w:pPr>
      <w:r>
        <w:rPr>
          <w:rFonts w:ascii="Arial" w:hAnsi="Arial" w:cs="Arial"/>
          <w:bCs/>
          <w:color w:val="000000"/>
        </w:rPr>
        <w:t> </w:t>
      </w:r>
    </w:p>
    <w:p w14:paraId="739F427B" w14:textId="77777777" w:rsidR="00662A0E" w:rsidRPr="00662A0E" w:rsidRDefault="00F01C40" w:rsidP="00662A0E">
      <w:pPr>
        <w:numPr>
          <w:ilvl w:val="2"/>
          <w:numId w:val="1"/>
        </w:numPr>
        <w:rPr>
          <w:rFonts w:ascii="Arial" w:hAnsi="Arial" w:cs="Arial"/>
          <w:u w:val="single"/>
        </w:rPr>
      </w:pPr>
      <w:r w:rsidRPr="0070526A">
        <w:rPr>
          <w:rFonts w:ascii="Arial" w:hAnsi="Arial" w:cs="Arial"/>
          <w:b/>
        </w:rPr>
        <w:t>For</w:t>
      </w:r>
      <w:r>
        <w:rPr>
          <w:rFonts w:ascii="Arial" w:hAnsi="Arial" w:cs="Arial"/>
        </w:rPr>
        <w:t xml:space="preserve"> </w:t>
      </w:r>
      <w:r w:rsidRPr="00F01C40">
        <w:rPr>
          <w:rFonts w:ascii="Arial" w:hAnsi="Arial" w:cs="Arial"/>
          <w:b/>
        </w:rPr>
        <w:t>E-learning based Professional Skills Training</w:t>
      </w:r>
      <w:r>
        <w:rPr>
          <w:rFonts w:ascii="Arial" w:hAnsi="Arial" w:cs="Arial"/>
        </w:rPr>
        <w:t xml:space="preserve"> – a b</w:t>
      </w:r>
      <w:r w:rsidR="00662A0E" w:rsidRPr="00662A0E">
        <w:rPr>
          <w:rFonts w:ascii="Arial" w:hAnsi="Arial" w:cs="Arial"/>
        </w:rPr>
        <w:t xml:space="preserve">road portfolio </w:t>
      </w:r>
      <w:r>
        <w:rPr>
          <w:rFonts w:ascii="Arial" w:hAnsi="Arial" w:cs="Arial"/>
        </w:rPr>
        <w:t xml:space="preserve">of skills training to include management and leadership topics as well as some and </w:t>
      </w:r>
      <w:r w:rsidR="00662A0E" w:rsidRPr="00662A0E">
        <w:rPr>
          <w:rFonts w:ascii="Arial" w:hAnsi="Arial" w:cs="Arial"/>
        </w:rPr>
        <w:t xml:space="preserve"> </w:t>
      </w:r>
      <w:r w:rsidR="0070526A">
        <w:rPr>
          <w:rFonts w:ascii="Arial" w:hAnsi="Arial" w:cs="Arial"/>
        </w:rPr>
        <w:t xml:space="preserve">incorporates some use of varied learning formats (e.g., video, learning activities, scenarios, assessments). </w:t>
      </w:r>
    </w:p>
    <w:p w14:paraId="3FC66FC8" w14:textId="77777777" w:rsidR="00662A0E" w:rsidRPr="00662A0E" w:rsidRDefault="00662A0E" w:rsidP="00662A0E">
      <w:pPr>
        <w:ind w:left="720"/>
        <w:rPr>
          <w:rFonts w:ascii="Arial" w:hAnsi="Arial" w:cs="Arial"/>
          <w:u w:val="single"/>
        </w:rPr>
      </w:pPr>
    </w:p>
    <w:p w14:paraId="3ABB1250" w14:textId="7B12C7A0" w:rsidR="0070526A" w:rsidRPr="0070526A" w:rsidRDefault="00F01C40" w:rsidP="0070526A">
      <w:pPr>
        <w:pStyle w:val="ListParagraph"/>
        <w:numPr>
          <w:ilvl w:val="2"/>
          <w:numId w:val="1"/>
        </w:numPr>
        <w:rPr>
          <w:rFonts w:ascii="Arial" w:hAnsi="Arial" w:cs="Arial"/>
        </w:rPr>
      </w:pPr>
      <w:r w:rsidRPr="0070526A">
        <w:rPr>
          <w:rFonts w:ascii="Arial" w:hAnsi="Arial" w:cs="Arial"/>
          <w:b/>
        </w:rPr>
        <w:t>For Integrated Learning Management Solution</w:t>
      </w:r>
      <w:r>
        <w:rPr>
          <w:rFonts w:ascii="Arial" w:hAnsi="Arial" w:cs="Arial"/>
        </w:rPr>
        <w:t xml:space="preserve"> </w:t>
      </w:r>
      <w:r w:rsidR="0070526A">
        <w:rPr>
          <w:rFonts w:ascii="Arial" w:hAnsi="Arial" w:cs="Arial"/>
        </w:rPr>
        <w:t>–</w:t>
      </w:r>
      <w:r>
        <w:rPr>
          <w:rFonts w:ascii="Arial" w:hAnsi="Arial" w:cs="Arial"/>
        </w:rPr>
        <w:t xml:space="preserve"> </w:t>
      </w:r>
      <w:r w:rsidR="0070526A">
        <w:rPr>
          <w:rFonts w:ascii="Arial" w:hAnsi="Arial" w:cs="Arial"/>
        </w:rPr>
        <w:t>the a</w:t>
      </w:r>
      <w:r w:rsidR="00662A0E" w:rsidRPr="00662A0E">
        <w:rPr>
          <w:rFonts w:ascii="Arial" w:hAnsi="Arial" w:cs="Arial"/>
        </w:rPr>
        <w:t xml:space="preserve">bility to host and integrate learning </w:t>
      </w:r>
      <w:r w:rsidR="0070526A">
        <w:rPr>
          <w:rFonts w:ascii="Arial" w:hAnsi="Arial" w:cs="Arial"/>
        </w:rPr>
        <w:t xml:space="preserve">management </w:t>
      </w:r>
      <w:r w:rsidR="00662A0E" w:rsidRPr="00662A0E">
        <w:rPr>
          <w:rFonts w:ascii="Arial" w:hAnsi="Arial" w:cs="Arial"/>
        </w:rPr>
        <w:t xml:space="preserve">solutions </w:t>
      </w:r>
      <w:r w:rsidR="00A0478C">
        <w:rPr>
          <w:rFonts w:ascii="Arial" w:hAnsi="Arial" w:cs="Arial"/>
        </w:rPr>
        <w:t>with UTHealth systems</w:t>
      </w:r>
      <w:r w:rsidR="0070526A">
        <w:rPr>
          <w:rFonts w:ascii="Arial" w:hAnsi="Arial" w:cs="Arial"/>
        </w:rPr>
        <w:t xml:space="preserve"> and compliance standards. </w:t>
      </w:r>
      <w:r w:rsidR="0070526A" w:rsidRPr="00F01C40">
        <w:rPr>
          <w:rFonts w:ascii="Arial" w:hAnsi="Arial" w:cs="Arial"/>
        </w:rPr>
        <w:t xml:space="preserve">Learning solutions </w:t>
      </w:r>
      <w:r w:rsidR="0070526A">
        <w:rPr>
          <w:rFonts w:ascii="Arial" w:hAnsi="Arial" w:cs="Arial"/>
        </w:rPr>
        <w:t xml:space="preserve">must be </w:t>
      </w:r>
      <w:r w:rsidR="0070526A" w:rsidRPr="00F01C40">
        <w:rPr>
          <w:rFonts w:ascii="Arial" w:hAnsi="Arial" w:cs="Arial"/>
        </w:rPr>
        <w:t xml:space="preserve">available </w:t>
      </w:r>
      <w:r w:rsidR="0070526A">
        <w:rPr>
          <w:rFonts w:ascii="Arial" w:hAnsi="Arial" w:cs="Arial"/>
        </w:rPr>
        <w:t xml:space="preserve">and accessible to end users </w:t>
      </w:r>
      <w:r w:rsidR="0070526A" w:rsidRPr="00F01C40">
        <w:rPr>
          <w:rFonts w:ascii="Arial" w:hAnsi="Arial" w:cs="Arial"/>
        </w:rPr>
        <w:t>24 hours a day, 7 days a week</w:t>
      </w:r>
      <w:r w:rsidR="0070526A">
        <w:rPr>
          <w:rFonts w:ascii="Arial" w:hAnsi="Arial" w:cs="Arial"/>
        </w:rPr>
        <w:t xml:space="preserve"> with end user and technical support. </w:t>
      </w:r>
    </w:p>
    <w:p w14:paraId="35BA6BEB" w14:textId="77777777" w:rsidR="0070526A" w:rsidRPr="0070526A" w:rsidRDefault="0070526A" w:rsidP="0070526A">
      <w:pPr>
        <w:pStyle w:val="NoSpacing"/>
      </w:pPr>
    </w:p>
    <w:p w14:paraId="4BCADC94" w14:textId="77777777" w:rsidR="0070526A" w:rsidRPr="0070526A" w:rsidRDefault="0070526A" w:rsidP="00662A0E">
      <w:pPr>
        <w:numPr>
          <w:ilvl w:val="2"/>
          <w:numId w:val="1"/>
        </w:numPr>
        <w:rPr>
          <w:rFonts w:ascii="Arial" w:hAnsi="Arial" w:cs="Arial"/>
          <w:bCs/>
          <w:color w:val="000000"/>
        </w:rPr>
      </w:pPr>
      <w:r w:rsidRPr="0070526A">
        <w:rPr>
          <w:rFonts w:ascii="Arial" w:hAnsi="Arial" w:cs="Arial"/>
          <w:b/>
          <w:bCs/>
          <w:color w:val="000000"/>
        </w:rPr>
        <w:t>For Employee Engagement, Collaboration and Communication</w:t>
      </w:r>
      <w:r>
        <w:rPr>
          <w:rFonts w:ascii="Arial" w:hAnsi="Arial" w:cs="Arial"/>
          <w:bCs/>
          <w:color w:val="000000"/>
        </w:rPr>
        <w:t xml:space="preserve"> </w:t>
      </w:r>
      <w:r w:rsidR="00F5140A">
        <w:rPr>
          <w:rFonts w:ascii="Arial" w:hAnsi="Arial" w:cs="Arial"/>
          <w:bCs/>
          <w:color w:val="000000"/>
        </w:rPr>
        <w:t>–</w:t>
      </w:r>
      <w:r>
        <w:rPr>
          <w:rFonts w:ascii="Arial" w:hAnsi="Arial" w:cs="Arial"/>
          <w:bCs/>
          <w:color w:val="000000"/>
        </w:rPr>
        <w:t xml:space="preserve"> </w:t>
      </w:r>
      <w:r w:rsidR="00F5140A">
        <w:rPr>
          <w:rFonts w:ascii="Arial" w:hAnsi="Arial" w:cs="Arial"/>
          <w:bCs/>
          <w:color w:val="000000"/>
        </w:rPr>
        <w:t>the ability to provide seamless engagement with employees for the purposes of learning, interacting, surveying and communicating.</w:t>
      </w:r>
    </w:p>
    <w:p w14:paraId="407CFB2C" w14:textId="77777777" w:rsidR="003E3579" w:rsidRDefault="003E3579">
      <w:pPr>
        <w:rPr>
          <w:rFonts w:ascii="Arial" w:hAnsi="Arial" w:cs="Arial"/>
        </w:rPr>
      </w:pPr>
    </w:p>
    <w:p w14:paraId="15BCA5EC" w14:textId="6DEB8360" w:rsidR="003E3579" w:rsidRDefault="003E3579">
      <w:pPr>
        <w:rPr>
          <w:rFonts w:ascii="Arial" w:hAnsi="Arial" w:cs="Arial"/>
          <w:b/>
          <w:bCs/>
        </w:rPr>
      </w:pPr>
      <w:r w:rsidRPr="0032257C">
        <w:rPr>
          <w:rFonts w:ascii="Arial" w:hAnsi="Arial" w:cs="Arial"/>
          <w:b/>
          <w:bCs/>
        </w:rPr>
        <w:t>5.3</w:t>
      </w:r>
      <w:r w:rsidRPr="0032257C">
        <w:rPr>
          <w:rFonts w:ascii="Arial" w:hAnsi="Arial" w:cs="Arial"/>
          <w:b/>
          <w:bCs/>
        </w:rPr>
        <w:tab/>
        <w:t>Additional Questions</w:t>
      </w:r>
      <w:r w:rsidR="00150A13" w:rsidRPr="0032257C">
        <w:rPr>
          <w:rFonts w:ascii="Arial" w:hAnsi="Arial" w:cs="Arial"/>
          <w:b/>
          <w:bCs/>
        </w:rPr>
        <w:t xml:space="preserve"> and Considerations </w:t>
      </w:r>
      <w:r w:rsidRPr="0032257C">
        <w:rPr>
          <w:rFonts w:ascii="Arial" w:hAnsi="Arial" w:cs="Arial"/>
          <w:b/>
          <w:bCs/>
        </w:rPr>
        <w:t>Specific to this RFP</w:t>
      </w:r>
      <w:r>
        <w:rPr>
          <w:rFonts w:ascii="Arial" w:hAnsi="Arial" w:cs="Arial"/>
          <w:b/>
          <w:bCs/>
        </w:rPr>
        <w:t xml:space="preserve"> </w:t>
      </w:r>
    </w:p>
    <w:p w14:paraId="01360789" w14:textId="77777777" w:rsidR="003E3579" w:rsidRDefault="003E3579">
      <w:pPr>
        <w:rPr>
          <w:rFonts w:ascii="Arial" w:hAnsi="Arial" w:cs="Arial"/>
          <w:color w:val="000000"/>
        </w:rPr>
      </w:pPr>
    </w:p>
    <w:p w14:paraId="10CBBA1C" w14:textId="24A79383" w:rsidR="003E3579" w:rsidRPr="00AB767C" w:rsidRDefault="00A8534D">
      <w:pPr>
        <w:ind w:left="720"/>
        <w:rPr>
          <w:rFonts w:ascii="Arial" w:hAnsi="Arial" w:cs="Arial"/>
          <w:color w:val="000000"/>
          <w:szCs w:val="22"/>
        </w:rPr>
      </w:pPr>
      <w:r>
        <w:rPr>
          <w:rFonts w:ascii="Arial" w:hAnsi="Arial" w:cs="Arial"/>
          <w:color w:val="000000"/>
          <w:szCs w:val="22"/>
        </w:rPr>
        <w:t>For evaluation, t</w:t>
      </w:r>
      <w:r w:rsidR="00F5140A">
        <w:rPr>
          <w:rFonts w:ascii="Arial" w:hAnsi="Arial" w:cs="Arial"/>
          <w:color w:val="000000"/>
          <w:szCs w:val="22"/>
        </w:rPr>
        <w:t xml:space="preserve">he </w:t>
      </w:r>
      <w:r w:rsidR="00D56D90">
        <w:rPr>
          <w:rFonts w:ascii="Arial" w:hAnsi="Arial" w:cs="Arial"/>
          <w:color w:val="000000"/>
          <w:szCs w:val="22"/>
        </w:rPr>
        <w:t>Contractor</w:t>
      </w:r>
      <w:r w:rsidR="003E3579" w:rsidRPr="00AB767C">
        <w:rPr>
          <w:rFonts w:ascii="Arial" w:hAnsi="Arial" w:cs="Arial"/>
          <w:color w:val="000000"/>
          <w:szCs w:val="22"/>
        </w:rPr>
        <w:t xml:space="preserve"> </w:t>
      </w:r>
      <w:r>
        <w:rPr>
          <w:rFonts w:ascii="Arial" w:hAnsi="Arial" w:cs="Arial"/>
          <w:color w:val="000000"/>
          <w:szCs w:val="22"/>
        </w:rPr>
        <w:t>should</w:t>
      </w:r>
      <w:r w:rsidR="00F5140A">
        <w:rPr>
          <w:rFonts w:ascii="Arial" w:hAnsi="Arial" w:cs="Arial"/>
          <w:color w:val="000000"/>
          <w:szCs w:val="22"/>
        </w:rPr>
        <w:t xml:space="preserve"> sub</w:t>
      </w:r>
      <w:r w:rsidR="003E3579" w:rsidRPr="00AB767C">
        <w:rPr>
          <w:rFonts w:ascii="Arial" w:hAnsi="Arial" w:cs="Arial"/>
          <w:color w:val="000000"/>
          <w:szCs w:val="22"/>
        </w:rPr>
        <w:t xml:space="preserve">mit the following information </w:t>
      </w:r>
      <w:r w:rsidR="00F5140A">
        <w:rPr>
          <w:rFonts w:ascii="Arial" w:hAnsi="Arial" w:cs="Arial"/>
          <w:color w:val="000000"/>
          <w:szCs w:val="22"/>
        </w:rPr>
        <w:t xml:space="preserve">as it relates to the corresponding </w:t>
      </w:r>
      <w:r>
        <w:rPr>
          <w:rFonts w:ascii="Arial" w:hAnsi="Arial" w:cs="Arial"/>
          <w:color w:val="000000"/>
          <w:szCs w:val="22"/>
        </w:rPr>
        <w:t xml:space="preserve">proposed </w:t>
      </w:r>
      <w:r w:rsidR="00F5140A">
        <w:rPr>
          <w:rFonts w:ascii="Arial" w:hAnsi="Arial" w:cs="Arial"/>
          <w:color w:val="000000"/>
          <w:szCs w:val="22"/>
        </w:rPr>
        <w:t xml:space="preserve">sections (all or part) as outlined in </w:t>
      </w:r>
      <w:r w:rsidR="00F5140A" w:rsidRPr="00F5140A">
        <w:rPr>
          <w:rFonts w:ascii="Arial" w:hAnsi="Arial" w:cs="Arial"/>
          <w:b/>
          <w:color w:val="000000"/>
          <w:szCs w:val="22"/>
        </w:rPr>
        <w:t>5.4 Scope of Work</w:t>
      </w:r>
      <w:r w:rsidR="00F5140A">
        <w:rPr>
          <w:rFonts w:ascii="Arial" w:hAnsi="Arial" w:cs="Arial"/>
          <w:b/>
          <w:color w:val="000000"/>
          <w:szCs w:val="22"/>
        </w:rPr>
        <w:t xml:space="preserve"> </w:t>
      </w:r>
      <w:r w:rsidR="00F5140A" w:rsidRPr="00F5140A">
        <w:rPr>
          <w:rFonts w:ascii="Arial" w:hAnsi="Arial" w:cs="Arial"/>
          <w:color w:val="000000"/>
          <w:szCs w:val="22"/>
        </w:rPr>
        <w:t xml:space="preserve">to which the </w:t>
      </w:r>
      <w:r w:rsidR="00D56D90">
        <w:rPr>
          <w:rFonts w:ascii="Arial" w:hAnsi="Arial" w:cs="Arial"/>
          <w:color w:val="000000"/>
          <w:szCs w:val="22"/>
        </w:rPr>
        <w:t>Contractor</w:t>
      </w:r>
      <w:r w:rsidR="00F5140A" w:rsidRPr="00F5140A">
        <w:rPr>
          <w:rFonts w:ascii="Arial" w:hAnsi="Arial" w:cs="Arial"/>
          <w:color w:val="000000"/>
          <w:szCs w:val="22"/>
        </w:rPr>
        <w:t xml:space="preserve"> is responding</w:t>
      </w:r>
      <w:r w:rsidR="003E3579" w:rsidRPr="00AB767C">
        <w:rPr>
          <w:rFonts w:ascii="Arial" w:hAnsi="Arial" w:cs="Arial"/>
          <w:color w:val="000000"/>
          <w:szCs w:val="22"/>
        </w:rPr>
        <w:t>:  </w:t>
      </w:r>
      <w:r w:rsidR="00AB767C">
        <w:rPr>
          <w:rFonts w:ascii="Arial" w:hAnsi="Arial" w:cs="Arial"/>
          <w:color w:val="000000"/>
          <w:szCs w:val="22"/>
        </w:rPr>
        <w:br/>
      </w:r>
    </w:p>
    <w:p w14:paraId="311E53FC" w14:textId="4264A018" w:rsidR="00126F98" w:rsidRDefault="00126F98" w:rsidP="00126F98">
      <w:pPr>
        <w:spacing w:after="240" w:line="276" w:lineRule="auto"/>
        <w:ind w:left="360" w:firstLine="720"/>
        <w:contextualSpacing/>
        <w:jc w:val="left"/>
        <w:rPr>
          <w:rFonts w:ascii="Arial" w:hAnsi="Arial" w:cs="Arial"/>
          <w:b/>
        </w:rPr>
      </w:pPr>
      <w:r w:rsidRPr="00126F98">
        <w:rPr>
          <w:rFonts w:ascii="Arial" w:hAnsi="Arial" w:cs="Arial"/>
          <w:b/>
        </w:rPr>
        <w:t>For</w:t>
      </w:r>
      <w:r w:rsidRPr="00126F98">
        <w:rPr>
          <w:rFonts w:ascii="Arial" w:hAnsi="Arial" w:cs="Arial"/>
        </w:rPr>
        <w:t xml:space="preserve"> </w:t>
      </w:r>
      <w:r w:rsidRPr="00126F98">
        <w:rPr>
          <w:rFonts w:ascii="Arial" w:hAnsi="Arial" w:cs="Arial"/>
          <w:b/>
        </w:rPr>
        <w:t>E-learning based Professional Skills Training</w:t>
      </w:r>
    </w:p>
    <w:p w14:paraId="6BDC9551" w14:textId="0E07AA85" w:rsidR="00126F98" w:rsidRPr="0011142D" w:rsidRDefault="00126F98"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 xml:space="preserve">What topics do your training and development solutions cover? </w:t>
      </w:r>
      <w:r w:rsidRPr="0011142D">
        <w:rPr>
          <w:rFonts w:ascii="Arial" w:hAnsi="Arial" w:cs="Arial"/>
          <w:szCs w:val="22"/>
        </w:rPr>
        <w:t>Do you cover leadership, management, professional and business skills? Please provide some examples.</w:t>
      </w:r>
    </w:p>
    <w:p w14:paraId="46981237" w14:textId="45A9BAA8" w:rsidR="00126F98" w:rsidRPr="00AB767C" w:rsidRDefault="00126F98"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How many courses</w:t>
      </w:r>
      <w:r w:rsidR="0020258C">
        <w:rPr>
          <w:rFonts w:ascii="Arial" w:hAnsi="Arial" w:cs="Arial"/>
          <w:szCs w:val="22"/>
        </w:rPr>
        <w:t>/training offerings</w:t>
      </w:r>
      <w:r w:rsidRPr="00AB767C">
        <w:rPr>
          <w:rFonts w:ascii="Arial" w:hAnsi="Arial" w:cs="Arial"/>
          <w:szCs w:val="22"/>
        </w:rPr>
        <w:t>, on average, do you have for each category? How often are they updated?</w:t>
      </w:r>
    </w:p>
    <w:p w14:paraId="21EE5934" w14:textId="75925DD9" w:rsidR="00126F98" w:rsidRDefault="0020258C"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W</w:t>
      </w:r>
      <w:r w:rsidR="00126F98" w:rsidRPr="00AB767C">
        <w:rPr>
          <w:rFonts w:ascii="Arial" w:hAnsi="Arial" w:cs="Arial"/>
          <w:szCs w:val="22"/>
        </w:rPr>
        <w:t>hat medi</w:t>
      </w:r>
      <w:r w:rsidR="00126F98">
        <w:rPr>
          <w:rFonts w:ascii="Arial" w:hAnsi="Arial" w:cs="Arial"/>
          <w:szCs w:val="22"/>
        </w:rPr>
        <w:t>a</w:t>
      </w:r>
      <w:r w:rsidR="00126F98" w:rsidRPr="00AB767C">
        <w:rPr>
          <w:rFonts w:ascii="Arial" w:hAnsi="Arial" w:cs="Arial"/>
          <w:szCs w:val="22"/>
        </w:rPr>
        <w:t xml:space="preserve"> are </w:t>
      </w:r>
      <w:r>
        <w:rPr>
          <w:rFonts w:ascii="Arial" w:hAnsi="Arial" w:cs="Arial"/>
          <w:szCs w:val="22"/>
        </w:rPr>
        <w:t xml:space="preserve">used in the delivery of </w:t>
      </w:r>
      <w:r w:rsidR="00126F98" w:rsidRPr="00AB767C">
        <w:rPr>
          <w:rFonts w:ascii="Arial" w:hAnsi="Arial" w:cs="Arial"/>
          <w:szCs w:val="22"/>
        </w:rPr>
        <w:t>your courses</w:t>
      </w:r>
      <w:r>
        <w:rPr>
          <w:rFonts w:ascii="Arial" w:hAnsi="Arial" w:cs="Arial"/>
          <w:szCs w:val="22"/>
        </w:rPr>
        <w:t>/training offerings</w:t>
      </w:r>
      <w:r w:rsidR="00126F98" w:rsidRPr="00AB767C">
        <w:rPr>
          <w:rFonts w:ascii="Arial" w:hAnsi="Arial" w:cs="Arial"/>
          <w:szCs w:val="22"/>
        </w:rPr>
        <w:t>?</w:t>
      </w:r>
      <w:r w:rsidR="00126F98">
        <w:rPr>
          <w:rFonts w:ascii="Arial" w:hAnsi="Arial" w:cs="Arial"/>
          <w:szCs w:val="22"/>
        </w:rPr>
        <w:t xml:space="preserve"> </w:t>
      </w:r>
    </w:p>
    <w:p w14:paraId="059A173E" w14:textId="77777777" w:rsidR="00126F98" w:rsidRPr="00AB767C" w:rsidRDefault="00126F98"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 xml:space="preserve">Do you have case studies, online job aids, self-paced e-learning, business simulations, interactive learning, blended learning, facilitator guides, books, articles, recommended resources, and an online </w:t>
      </w:r>
      <w:r>
        <w:rPr>
          <w:rFonts w:ascii="Arial" w:hAnsi="Arial" w:cs="Arial"/>
          <w:szCs w:val="22"/>
        </w:rPr>
        <w:t xml:space="preserve">site for learning and sharing? Please describe. </w:t>
      </w:r>
    </w:p>
    <w:p w14:paraId="793F7878" w14:textId="153DCA61" w:rsidR="0020258C" w:rsidRPr="0020258C" w:rsidRDefault="0020258C" w:rsidP="0020258C">
      <w:pPr>
        <w:pStyle w:val="ListParagraph"/>
        <w:numPr>
          <w:ilvl w:val="0"/>
          <w:numId w:val="11"/>
        </w:numPr>
        <w:spacing w:after="240" w:line="276" w:lineRule="auto"/>
        <w:contextualSpacing/>
        <w:jc w:val="left"/>
        <w:rPr>
          <w:rFonts w:ascii="Arial" w:hAnsi="Arial" w:cs="Arial"/>
          <w:szCs w:val="22"/>
        </w:rPr>
      </w:pPr>
      <w:r>
        <w:rPr>
          <w:rFonts w:ascii="Arial" w:hAnsi="Arial" w:cs="Arial"/>
          <w:bCs/>
          <w:color w:val="000000"/>
          <w:szCs w:val="22"/>
        </w:rPr>
        <w:t xml:space="preserve">Describe how your solution demonstrates aesthetic appeal with a modern look and feel and attention to ease of use/usability. </w:t>
      </w:r>
    </w:p>
    <w:p w14:paraId="78E0FEC2" w14:textId="10D5E85A" w:rsidR="00126F98" w:rsidRPr="0020258C" w:rsidRDefault="00126F98" w:rsidP="0020258C">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lastRenderedPageBreak/>
        <w:t>Do you offer 24 x 7 e</w:t>
      </w:r>
      <w:r>
        <w:rPr>
          <w:rFonts w:ascii="Arial" w:hAnsi="Arial" w:cs="Arial"/>
          <w:szCs w:val="22"/>
        </w:rPr>
        <w:t>nd user and technical support? What form of support do you offer?</w:t>
      </w:r>
      <w:r w:rsidR="0020258C">
        <w:rPr>
          <w:rFonts w:ascii="Arial" w:hAnsi="Arial" w:cs="Arial"/>
          <w:szCs w:val="22"/>
        </w:rPr>
        <w:t xml:space="preserve"> </w:t>
      </w:r>
      <w:r w:rsidRPr="0020258C">
        <w:rPr>
          <w:rFonts w:ascii="Arial" w:hAnsi="Arial" w:cs="Arial"/>
          <w:szCs w:val="22"/>
        </w:rPr>
        <w:t>Is there an additional fee for this support?</w:t>
      </w:r>
    </w:p>
    <w:p w14:paraId="6A9A48B8" w14:textId="77777777" w:rsidR="00126F98" w:rsidRDefault="00126F98"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 xml:space="preserve">Do you offer hosting capabilities for your </w:t>
      </w:r>
      <w:r>
        <w:rPr>
          <w:rFonts w:ascii="Arial" w:hAnsi="Arial" w:cs="Arial"/>
          <w:szCs w:val="22"/>
        </w:rPr>
        <w:t>solution</w:t>
      </w:r>
      <w:r w:rsidRPr="00AB767C">
        <w:rPr>
          <w:rFonts w:ascii="Arial" w:hAnsi="Arial" w:cs="Arial"/>
          <w:szCs w:val="22"/>
        </w:rPr>
        <w:t>?  If so, is that included in the cost?</w:t>
      </w:r>
    </w:p>
    <w:p w14:paraId="0C9A7CE4" w14:textId="77777777" w:rsidR="007D38FF" w:rsidRPr="00AB767C" w:rsidRDefault="007D38FF"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 xml:space="preserve">How often do you update and add new training and development solutions to your portfolio?  </w:t>
      </w:r>
    </w:p>
    <w:p w14:paraId="3FA0DBE4" w14:textId="77777777" w:rsidR="007D38FF" w:rsidRDefault="007D38FF" w:rsidP="0011142D">
      <w:pPr>
        <w:pStyle w:val="ListParagraph"/>
        <w:numPr>
          <w:ilvl w:val="0"/>
          <w:numId w:val="11"/>
        </w:numPr>
        <w:spacing w:after="240" w:line="276" w:lineRule="auto"/>
        <w:contextualSpacing/>
        <w:jc w:val="left"/>
        <w:rPr>
          <w:rFonts w:ascii="Arial" w:hAnsi="Arial" w:cs="Arial"/>
          <w:bCs/>
        </w:rPr>
      </w:pPr>
      <w:r w:rsidRPr="0034043D">
        <w:rPr>
          <w:rFonts w:ascii="Arial" w:hAnsi="Arial" w:cs="Arial"/>
          <w:bCs/>
        </w:rPr>
        <w:t>What experience do you have working with Universities or other non-profit organizations?</w:t>
      </w:r>
    </w:p>
    <w:p w14:paraId="19208150" w14:textId="77777777" w:rsidR="007D38FF" w:rsidRPr="00D61C71" w:rsidRDefault="007D38FF" w:rsidP="0011142D">
      <w:pPr>
        <w:pStyle w:val="ListParagraph"/>
        <w:numPr>
          <w:ilvl w:val="0"/>
          <w:numId w:val="11"/>
        </w:numPr>
        <w:spacing w:after="240" w:line="276" w:lineRule="auto"/>
        <w:contextualSpacing/>
        <w:jc w:val="left"/>
        <w:rPr>
          <w:rFonts w:ascii="Arial" w:hAnsi="Arial" w:cs="Arial"/>
          <w:bCs/>
        </w:rPr>
      </w:pPr>
      <w:r w:rsidRPr="00B7426F">
        <w:rPr>
          <w:rFonts w:ascii="Arial" w:hAnsi="Arial" w:cs="Arial"/>
          <w:bCs/>
        </w:rPr>
        <w:t>How much involvement will you need from UTHealth IT in the implementation of services?</w:t>
      </w:r>
      <w:r>
        <w:rPr>
          <w:rFonts w:ascii="Arial" w:hAnsi="Arial" w:cs="Arial"/>
          <w:b/>
          <w:bCs/>
          <w:sz w:val="16"/>
        </w:rPr>
        <w:t xml:space="preserve"> </w:t>
      </w:r>
    </w:p>
    <w:p w14:paraId="4F8D0B61" w14:textId="77777777" w:rsidR="007D38FF" w:rsidRDefault="007D38FF" w:rsidP="0011142D">
      <w:pPr>
        <w:pStyle w:val="ListParagraph"/>
        <w:numPr>
          <w:ilvl w:val="0"/>
          <w:numId w:val="11"/>
        </w:numPr>
        <w:spacing w:after="240" w:line="276" w:lineRule="auto"/>
        <w:contextualSpacing/>
        <w:jc w:val="left"/>
        <w:rPr>
          <w:rFonts w:ascii="Arial" w:hAnsi="Arial" w:cs="Arial"/>
          <w:bCs/>
        </w:rPr>
      </w:pPr>
      <w:r w:rsidRPr="00D61C71">
        <w:rPr>
          <w:rFonts w:ascii="Arial" w:hAnsi="Arial" w:cs="Arial"/>
          <w:bCs/>
        </w:rPr>
        <w:t xml:space="preserve">Are there costs to integrate services with </w:t>
      </w:r>
      <w:r>
        <w:rPr>
          <w:rFonts w:ascii="Arial" w:hAnsi="Arial" w:cs="Arial"/>
          <w:bCs/>
        </w:rPr>
        <w:t>existing HR technology systems</w:t>
      </w:r>
      <w:r w:rsidRPr="00D61C71">
        <w:rPr>
          <w:rFonts w:ascii="Arial" w:hAnsi="Arial" w:cs="Arial"/>
          <w:bCs/>
        </w:rPr>
        <w:t>?</w:t>
      </w:r>
      <w:r>
        <w:rPr>
          <w:rFonts w:ascii="Arial" w:hAnsi="Arial" w:cs="Arial"/>
          <w:bCs/>
        </w:rPr>
        <w:t xml:space="preserve"> If so, please list in Section 6, Pricing and Delivery.</w:t>
      </w:r>
    </w:p>
    <w:p w14:paraId="278D9401" w14:textId="77777777" w:rsidR="00BB4210" w:rsidRDefault="0011142D" w:rsidP="00BB4210">
      <w:pPr>
        <w:pStyle w:val="ListParagraph"/>
        <w:numPr>
          <w:ilvl w:val="0"/>
          <w:numId w:val="11"/>
        </w:numPr>
        <w:spacing w:after="240" w:line="276" w:lineRule="auto"/>
        <w:contextualSpacing/>
        <w:jc w:val="left"/>
        <w:rPr>
          <w:rFonts w:ascii="Arial" w:hAnsi="Arial" w:cs="Arial"/>
          <w:szCs w:val="22"/>
        </w:rPr>
      </w:pPr>
      <w:r w:rsidRPr="0034043D">
        <w:rPr>
          <w:rFonts w:ascii="Arial" w:hAnsi="Arial" w:cs="Arial"/>
          <w:szCs w:val="22"/>
        </w:rPr>
        <w:t>Provide an estimate of the earliest starting date for services following execution of an Agreement.</w:t>
      </w:r>
    </w:p>
    <w:p w14:paraId="043422A7" w14:textId="6DC05FC9" w:rsidR="00BB4210" w:rsidRPr="00BB4210" w:rsidRDefault="00BB4210" w:rsidP="00BB4210">
      <w:pPr>
        <w:pStyle w:val="ListParagraph"/>
        <w:numPr>
          <w:ilvl w:val="0"/>
          <w:numId w:val="11"/>
        </w:numPr>
        <w:spacing w:after="240" w:line="276" w:lineRule="auto"/>
        <w:contextualSpacing/>
        <w:jc w:val="left"/>
        <w:rPr>
          <w:rFonts w:ascii="Arial" w:hAnsi="Arial" w:cs="Arial"/>
          <w:szCs w:val="22"/>
        </w:rPr>
      </w:pPr>
      <w:r w:rsidRPr="00BB4210">
        <w:rPr>
          <w:rFonts w:ascii="Arial" w:hAnsi="Arial" w:cs="Arial"/>
        </w:rPr>
        <w:t>For the E-learning based Professional Skills Training can you provide a broad portfolio of skills</w:t>
      </w:r>
      <w:r>
        <w:rPr>
          <w:rFonts w:ascii="Arial" w:hAnsi="Arial" w:cs="Arial"/>
        </w:rPr>
        <w:t xml:space="preserve"> training to include management, </w:t>
      </w:r>
      <w:r w:rsidRPr="00BB4210">
        <w:rPr>
          <w:rFonts w:ascii="Arial" w:hAnsi="Arial" w:cs="Arial"/>
        </w:rPr>
        <w:t>le</w:t>
      </w:r>
      <w:r>
        <w:rPr>
          <w:rFonts w:ascii="Arial" w:hAnsi="Arial" w:cs="Arial"/>
        </w:rPr>
        <w:t xml:space="preserve">adership topics as well as well as to </w:t>
      </w:r>
      <w:r w:rsidRPr="00BB4210">
        <w:rPr>
          <w:rFonts w:ascii="Arial" w:hAnsi="Arial" w:cs="Arial"/>
        </w:rPr>
        <w:t>incorporate some use of varied learning formats (e.g., video, learning acti</w:t>
      </w:r>
      <w:r>
        <w:rPr>
          <w:rFonts w:ascii="Arial" w:hAnsi="Arial" w:cs="Arial"/>
        </w:rPr>
        <w:t>vities, scenarios, assessments)?</w:t>
      </w:r>
      <w:r w:rsidRPr="00BB4210">
        <w:rPr>
          <w:rFonts w:ascii="Arial" w:hAnsi="Arial" w:cs="Arial"/>
        </w:rPr>
        <w:t xml:space="preserve"> </w:t>
      </w:r>
    </w:p>
    <w:p w14:paraId="08D1D908" w14:textId="77777777" w:rsidR="00BB4210" w:rsidRDefault="00BB4210" w:rsidP="00126F98">
      <w:pPr>
        <w:pStyle w:val="ListParagraph"/>
        <w:spacing w:after="240" w:line="276" w:lineRule="auto"/>
        <w:ind w:left="1080"/>
        <w:contextualSpacing/>
        <w:jc w:val="left"/>
        <w:rPr>
          <w:rFonts w:ascii="Arial" w:hAnsi="Arial" w:cs="Arial"/>
          <w:b/>
        </w:rPr>
      </w:pPr>
    </w:p>
    <w:p w14:paraId="05134EB5" w14:textId="26A7A781" w:rsidR="00126F98" w:rsidRDefault="00126F98" w:rsidP="00126F98">
      <w:pPr>
        <w:pStyle w:val="ListParagraph"/>
        <w:spacing w:after="240" w:line="276" w:lineRule="auto"/>
        <w:ind w:left="1080"/>
        <w:contextualSpacing/>
        <w:jc w:val="left"/>
        <w:rPr>
          <w:rFonts w:ascii="Arial" w:hAnsi="Arial" w:cs="Arial"/>
          <w:b/>
        </w:rPr>
      </w:pPr>
      <w:r w:rsidRPr="00126F98">
        <w:rPr>
          <w:rFonts w:ascii="Arial" w:hAnsi="Arial" w:cs="Arial"/>
          <w:b/>
        </w:rPr>
        <w:t>For Integrated Learning Management Solution</w:t>
      </w:r>
    </w:p>
    <w:p w14:paraId="4C939989" w14:textId="0C19CB91" w:rsidR="00126F98" w:rsidRDefault="00126F98" w:rsidP="00126F98">
      <w:pPr>
        <w:pStyle w:val="ListParagraph"/>
        <w:spacing w:after="240" w:line="276" w:lineRule="auto"/>
        <w:ind w:left="1080"/>
        <w:contextualSpacing/>
        <w:jc w:val="left"/>
        <w:rPr>
          <w:rFonts w:ascii="Arial" w:hAnsi="Arial" w:cs="Arial"/>
          <w:b/>
        </w:rPr>
      </w:pPr>
    </w:p>
    <w:p w14:paraId="61F5A6CC" w14:textId="77777777" w:rsidR="00126F98" w:rsidRDefault="00126F98"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What are the features and capabilities of your learning management solution relative to other systems in the industry?</w:t>
      </w:r>
    </w:p>
    <w:p w14:paraId="4055657D" w14:textId="77777777" w:rsidR="0020258C" w:rsidRPr="0020258C" w:rsidRDefault="0020258C" w:rsidP="0020258C">
      <w:pPr>
        <w:pStyle w:val="ListParagraph"/>
        <w:numPr>
          <w:ilvl w:val="0"/>
          <w:numId w:val="11"/>
        </w:numPr>
        <w:spacing w:after="240" w:line="276" w:lineRule="auto"/>
        <w:contextualSpacing/>
        <w:jc w:val="left"/>
        <w:rPr>
          <w:rFonts w:ascii="Arial" w:hAnsi="Arial" w:cs="Arial"/>
          <w:szCs w:val="22"/>
        </w:rPr>
      </w:pPr>
      <w:r>
        <w:rPr>
          <w:rFonts w:ascii="Arial" w:hAnsi="Arial" w:cs="Arial"/>
          <w:bCs/>
          <w:color w:val="000000"/>
          <w:szCs w:val="22"/>
        </w:rPr>
        <w:t xml:space="preserve">Describe how your solution demonstrates aesthetic appeal with a modern look and feel and attention to ease of use/usability. </w:t>
      </w:r>
    </w:p>
    <w:p w14:paraId="5A34A9FC" w14:textId="77777777" w:rsidR="00126F98" w:rsidRDefault="00126F98"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Do you offer 24 x 7 e</w:t>
      </w:r>
      <w:r>
        <w:rPr>
          <w:rFonts w:ascii="Arial" w:hAnsi="Arial" w:cs="Arial"/>
          <w:szCs w:val="22"/>
        </w:rPr>
        <w:t>nd user and technical support? What form of support do you offer?</w:t>
      </w:r>
    </w:p>
    <w:p w14:paraId="41B90227" w14:textId="3403738A" w:rsidR="00E44C6C" w:rsidRDefault="00E44C6C"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Does your solution provide seamless registration for external users outside of UTHealth? Describe the system implementation or set-up process if different from that for internal users.</w:t>
      </w:r>
    </w:p>
    <w:p w14:paraId="4EAF3F35" w14:textId="6A89C0DE" w:rsidR="007D38FF" w:rsidRDefault="007D38FF"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 xml:space="preserve">Will end-users have the ability to register for training in UTHealth’s learning management system? Can completions and test results be tracked in the learning management system? Please describe. </w:t>
      </w:r>
    </w:p>
    <w:p w14:paraId="3418B01E" w14:textId="77777777" w:rsidR="007D38FF" w:rsidRPr="00AB767C" w:rsidRDefault="007D38FF"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Is your system available to end-users for accessing training and development 24-7? How does your system deal with multiple concurrent users at one time?</w:t>
      </w:r>
    </w:p>
    <w:p w14:paraId="5BED21DF" w14:textId="77777777" w:rsidR="007D38FF" w:rsidRDefault="007D38FF" w:rsidP="0011142D">
      <w:pPr>
        <w:pStyle w:val="ListParagraph"/>
        <w:numPr>
          <w:ilvl w:val="0"/>
          <w:numId w:val="11"/>
        </w:numPr>
        <w:spacing w:after="240" w:line="276" w:lineRule="auto"/>
        <w:contextualSpacing/>
        <w:jc w:val="left"/>
        <w:rPr>
          <w:rFonts w:ascii="Arial" w:hAnsi="Arial" w:cs="Arial"/>
          <w:bCs/>
        </w:rPr>
      </w:pPr>
      <w:r w:rsidRPr="0034043D">
        <w:rPr>
          <w:rFonts w:ascii="Arial" w:hAnsi="Arial" w:cs="Arial"/>
          <w:bCs/>
        </w:rPr>
        <w:t>What experience do you have working with Universities or other non-profit organizations?</w:t>
      </w:r>
    </w:p>
    <w:p w14:paraId="33394BBE" w14:textId="77777777" w:rsidR="007D38FF" w:rsidRPr="00D61C71" w:rsidRDefault="007D38FF" w:rsidP="0011142D">
      <w:pPr>
        <w:pStyle w:val="ListParagraph"/>
        <w:numPr>
          <w:ilvl w:val="0"/>
          <w:numId w:val="11"/>
        </w:numPr>
        <w:spacing w:after="240" w:line="276" w:lineRule="auto"/>
        <w:contextualSpacing/>
        <w:jc w:val="left"/>
        <w:rPr>
          <w:rFonts w:ascii="Arial" w:hAnsi="Arial" w:cs="Arial"/>
          <w:bCs/>
        </w:rPr>
      </w:pPr>
      <w:r w:rsidRPr="00B7426F">
        <w:rPr>
          <w:rFonts w:ascii="Arial" w:hAnsi="Arial" w:cs="Arial"/>
          <w:bCs/>
        </w:rPr>
        <w:t>How much involvement will you need from UTHealth IT in the implementation of services?</w:t>
      </w:r>
      <w:r>
        <w:rPr>
          <w:rFonts w:ascii="Arial" w:hAnsi="Arial" w:cs="Arial"/>
          <w:b/>
          <w:bCs/>
          <w:sz w:val="16"/>
        </w:rPr>
        <w:t xml:space="preserve"> </w:t>
      </w:r>
    </w:p>
    <w:p w14:paraId="1F142299" w14:textId="77777777" w:rsidR="007D38FF" w:rsidRDefault="007D38FF" w:rsidP="0011142D">
      <w:pPr>
        <w:pStyle w:val="ListParagraph"/>
        <w:numPr>
          <w:ilvl w:val="0"/>
          <w:numId w:val="11"/>
        </w:numPr>
        <w:spacing w:after="240" w:line="276" w:lineRule="auto"/>
        <w:contextualSpacing/>
        <w:jc w:val="left"/>
        <w:rPr>
          <w:rFonts w:ascii="Arial" w:hAnsi="Arial" w:cs="Arial"/>
          <w:bCs/>
        </w:rPr>
      </w:pPr>
      <w:r w:rsidRPr="00D61C71">
        <w:rPr>
          <w:rFonts w:ascii="Arial" w:hAnsi="Arial" w:cs="Arial"/>
          <w:bCs/>
        </w:rPr>
        <w:t xml:space="preserve">Are there costs to integrate services with </w:t>
      </w:r>
      <w:r>
        <w:rPr>
          <w:rFonts w:ascii="Arial" w:hAnsi="Arial" w:cs="Arial"/>
          <w:bCs/>
        </w:rPr>
        <w:t>existing HR technology systems</w:t>
      </w:r>
      <w:r w:rsidRPr="00D61C71">
        <w:rPr>
          <w:rFonts w:ascii="Arial" w:hAnsi="Arial" w:cs="Arial"/>
          <w:bCs/>
        </w:rPr>
        <w:t>?</w:t>
      </w:r>
      <w:r>
        <w:rPr>
          <w:rFonts w:ascii="Arial" w:hAnsi="Arial" w:cs="Arial"/>
          <w:bCs/>
        </w:rPr>
        <w:t xml:space="preserve"> If so, please list in Section 6, Pricing and Delivery.</w:t>
      </w:r>
    </w:p>
    <w:p w14:paraId="445216E6" w14:textId="77777777" w:rsidR="00BB4210" w:rsidRDefault="0011142D" w:rsidP="00BB4210">
      <w:pPr>
        <w:pStyle w:val="ListParagraph"/>
        <w:numPr>
          <w:ilvl w:val="0"/>
          <w:numId w:val="11"/>
        </w:numPr>
        <w:spacing w:after="240" w:line="276" w:lineRule="auto"/>
        <w:contextualSpacing/>
        <w:jc w:val="left"/>
        <w:rPr>
          <w:rFonts w:ascii="Arial" w:hAnsi="Arial" w:cs="Arial"/>
          <w:szCs w:val="22"/>
        </w:rPr>
      </w:pPr>
      <w:r w:rsidRPr="0034043D">
        <w:rPr>
          <w:rFonts w:ascii="Arial" w:hAnsi="Arial" w:cs="Arial"/>
          <w:szCs w:val="22"/>
        </w:rPr>
        <w:t>Provide an estimate of the earliest starting date for services foll</w:t>
      </w:r>
      <w:r w:rsidR="00BB4210">
        <w:rPr>
          <w:rFonts w:ascii="Arial" w:hAnsi="Arial" w:cs="Arial"/>
          <w:szCs w:val="22"/>
        </w:rPr>
        <w:t>owing execution of an Agreement.</w:t>
      </w:r>
    </w:p>
    <w:p w14:paraId="005D8289" w14:textId="1CBBF213" w:rsidR="00BB4210" w:rsidRPr="00BB4210" w:rsidRDefault="00BB4210" w:rsidP="00BB4210">
      <w:pPr>
        <w:pStyle w:val="ListParagraph"/>
        <w:numPr>
          <w:ilvl w:val="0"/>
          <w:numId w:val="11"/>
        </w:numPr>
        <w:spacing w:after="240" w:line="276" w:lineRule="auto"/>
        <w:contextualSpacing/>
        <w:jc w:val="left"/>
        <w:rPr>
          <w:rFonts w:ascii="Arial" w:hAnsi="Arial" w:cs="Arial"/>
          <w:szCs w:val="22"/>
        </w:rPr>
      </w:pPr>
      <w:r w:rsidRPr="00BB4210">
        <w:rPr>
          <w:rFonts w:ascii="Arial" w:hAnsi="Arial" w:cs="Arial"/>
        </w:rPr>
        <w:t>For the Integrated Learning Management Solution So you have the ability to host and integrate learning management solutions with UTHealth systems and compliance standards?</w:t>
      </w:r>
    </w:p>
    <w:p w14:paraId="2F30A473" w14:textId="77777777" w:rsidR="007D38FF" w:rsidRDefault="007D38FF" w:rsidP="0011142D">
      <w:pPr>
        <w:pStyle w:val="ListParagraph"/>
        <w:spacing w:after="240" w:line="276" w:lineRule="auto"/>
        <w:ind w:left="1440"/>
        <w:contextualSpacing/>
        <w:jc w:val="left"/>
        <w:rPr>
          <w:rFonts w:ascii="Arial" w:hAnsi="Arial" w:cs="Arial"/>
          <w:szCs w:val="22"/>
        </w:rPr>
      </w:pPr>
    </w:p>
    <w:p w14:paraId="54A33E3C" w14:textId="61FFE653" w:rsidR="00126F98" w:rsidRDefault="00126F98" w:rsidP="0011142D">
      <w:pPr>
        <w:pStyle w:val="ListParagraph"/>
        <w:spacing w:after="240" w:line="276" w:lineRule="auto"/>
        <w:ind w:left="1440"/>
        <w:contextualSpacing/>
        <w:jc w:val="left"/>
        <w:rPr>
          <w:rFonts w:ascii="Arial" w:hAnsi="Arial" w:cs="Arial"/>
          <w:b/>
        </w:rPr>
      </w:pPr>
    </w:p>
    <w:p w14:paraId="1498CB8B" w14:textId="77777777" w:rsidR="0020258C" w:rsidRDefault="0020258C" w:rsidP="00126F98">
      <w:pPr>
        <w:pStyle w:val="ListParagraph"/>
        <w:spacing w:after="240" w:line="276" w:lineRule="auto"/>
        <w:ind w:left="1080"/>
        <w:contextualSpacing/>
        <w:jc w:val="left"/>
        <w:rPr>
          <w:rFonts w:ascii="Arial" w:hAnsi="Arial" w:cs="Arial"/>
          <w:b/>
          <w:bCs/>
          <w:color w:val="000000"/>
        </w:rPr>
      </w:pPr>
    </w:p>
    <w:p w14:paraId="3D59D98F" w14:textId="77777777" w:rsidR="0020258C" w:rsidRDefault="0020258C" w:rsidP="00126F98">
      <w:pPr>
        <w:pStyle w:val="ListParagraph"/>
        <w:spacing w:after="240" w:line="276" w:lineRule="auto"/>
        <w:ind w:left="1080"/>
        <w:contextualSpacing/>
        <w:jc w:val="left"/>
        <w:rPr>
          <w:rFonts w:ascii="Arial" w:hAnsi="Arial" w:cs="Arial"/>
          <w:b/>
          <w:bCs/>
          <w:color w:val="000000"/>
        </w:rPr>
      </w:pPr>
    </w:p>
    <w:p w14:paraId="3C779952" w14:textId="77777777" w:rsidR="0020258C" w:rsidRDefault="0020258C" w:rsidP="00126F98">
      <w:pPr>
        <w:pStyle w:val="ListParagraph"/>
        <w:spacing w:after="240" w:line="276" w:lineRule="auto"/>
        <w:ind w:left="1080"/>
        <w:contextualSpacing/>
        <w:jc w:val="left"/>
        <w:rPr>
          <w:rFonts w:ascii="Arial" w:hAnsi="Arial" w:cs="Arial"/>
          <w:b/>
          <w:bCs/>
          <w:color w:val="000000"/>
        </w:rPr>
      </w:pPr>
    </w:p>
    <w:p w14:paraId="4033B2D3" w14:textId="77777777" w:rsidR="0020258C" w:rsidRDefault="0020258C" w:rsidP="00126F98">
      <w:pPr>
        <w:pStyle w:val="ListParagraph"/>
        <w:spacing w:after="240" w:line="276" w:lineRule="auto"/>
        <w:ind w:left="1080"/>
        <w:contextualSpacing/>
        <w:jc w:val="left"/>
        <w:rPr>
          <w:rFonts w:ascii="Arial" w:hAnsi="Arial" w:cs="Arial"/>
          <w:b/>
          <w:bCs/>
          <w:color w:val="000000"/>
        </w:rPr>
      </w:pPr>
    </w:p>
    <w:p w14:paraId="4C25B2FF" w14:textId="2A4116BE" w:rsidR="00126F98" w:rsidRDefault="00126F98" w:rsidP="00126F98">
      <w:pPr>
        <w:pStyle w:val="ListParagraph"/>
        <w:spacing w:after="240" w:line="276" w:lineRule="auto"/>
        <w:ind w:left="1080"/>
        <w:contextualSpacing/>
        <w:jc w:val="left"/>
        <w:rPr>
          <w:rFonts w:ascii="Arial" w:hAnsi="Arial" w:cs="Arial"/>
          <w:b/>
          <w:bCs/>
          <w:color w:val="000000"/>
        </w:rPr>
      </w:pPr>
      <w:r w:rsidRPr="0070526A">
        <w:rPr>
          <w:rFonts w:ascii="Arial" w:hAnsi="Arial" w:cs="Arial"/>
          <w:b/>
          <w:bCs/>
          <w:color w:val="000000"/>
        </w:rPr>
        <w:t>For Employee Engagement, Collaboration and Communication</w:t>
      </w:r>
      <w:r w:rsidR="001266CB">
        <w:rPr>
          <w:rFonts w:ascii="Arial" w:hAnsi="Arial" w:cs="Arial"/>
          <w:b/>
          <w:bCs/>
          <w:color w:val="000000"/>
        </w:rPr>
        <w:t xml:space="preserve"> Solution</w:t>
      </w:r>
    </w:p>
    <w:p w14:paraId="3E2FA1DE" w14:textId="0A6503F1" w:rsidR="001266CB" w:rsidRDefault="001266CB"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Describe the features in your solution that will benefit our impact with and process of employee engagement?</w:t>
      </w:r>
    </w:p>
    <w:p w14:paraId="055A9043" w14:textId="4240775A" w:rsidR="00126F98" w:rsidRDefault="00126F98"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 xml:space="preserve">What technology aided innovations could you offer us to streamline and scale our employee onboarding and </w:t>
      </w:r>
      <w:r w:rsidR="001266CB">
        <w:rPr>
          <w:rFonts w:ascii="Arial" w:hAnsi="Arial" w:cs="Arial"/>
          <w:szCs w:val="22"/>
        </w:rPr>
        <w:t xml:space="preserve">employee </w:t>
      </w:r>
      <w:r>
        <w:rPr>
          <w:rFonts w:ascii="Arial" w:hAnsi="Arial" w:cs="Arial"/>
          <w:szCs w:val="22"/>
        </w:rPr>
        <w:t>engagement?</w:t>
      </w:r>
    </w:p>
    <w:p w14:paraId="018996BB" w14:textId="293CE247" w:rsidR="0020258C" w:rsidRPr="001266CB" w:rsidRDefault="0020258C" w:rsidP="001266CB">
      <w:pPr>
        <w:pStyle w:val="ListParagraph"/>
        <w:numPr>
          <w:ilvl w:val="0"/>
          <w:numId w:val="11"/>
        </w:numPr>
        <w:spacing w:after="240" w:line="276" w:lineRule="auto"/>
        <w:contextualSpacing/>
        <w:jc w:val="left"/>
        <w:rPr>
          <w:rFonts w:ascii="Arial" w:hAnsi="Arial" w:cs="Arial"/>
          <w:szCs w:val="22"/>
        </w:rPr>
      </w:pPr>
      <w:r>
        <w:rPr>
          <w:rFonts w:ascii="Arial" w:hAnsi="Arial" w:cs="Arial"/>
          <w:bCs/>
          <w:color w:val="000000"/>
          <w:szCs w:val="22"/>
        </w:rPr>
        <w:t xml:space="preserve">Describe how your solution demonstrates aesthetic appeal with a modern look and feel and attention to ease of use/usability. </w:t>
      </w:r>
    </w:p>
    <w:p w14:paraId="42122D9B" w14:textId="77777777" w:rsidR="00126F98" w:rsidRDefault="00126F98"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Do you offer 24 x 7 e</w:t>
      </w:r>
      <w:r>
        <w:rPr>
          <w:rFonts w:ascii="Arial" w:hAnsi="Arial" w:cs="Arial"/>
          <w:szCs w:val="22"/>
        </w:rPr>
        <w:t>nd user and technical support? What form of support do you offer?</w:t>
      </w:r>
    </w:p>
    <w:p w14:paraId="4E6C69ED" w14:textId="77777777" w:rsidR="00126F98" w:rsidRPr="00AB767C" w:rsidRDefault="00126F98"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 xml:space="preserve">Is </w:t>
      </w:r>
      <w:r>
        <w:rPr>
          <w:rFonts w:ascii="Arial" w:hAnsi="Arial" w:cs="Arial"/>
          <w:szCs w:val="22"/>
        </w:rPr>
        <w:t>there</w:t>
      </w:r>
      <w:r w:rsidRPr="00AB767C">
        <w:rPr>
          <w:rFonts w:ascii="Arial" w:hAnsi="Arial" w:cs="Arial"/>
          <w:szCs w:val="22"/>
        </w:rPr>
        <w:t xml:space="preserve"> an additional fee</w:t>
      </w:r>
      <w:r>
        <w:rPr>
          <w:rFonts w:ascii="Arial" w:hAnsi="Arial" w:cs="Arial"/>
          <w:szCs w:val="22"/>
        </w:rPr>
        <w:t xml:space="preserve"> for this support</w:t>
      </w:r>
      <w:r w:rsidRPr="00AB767C">
        <w:rPr>
          <w:rFonts w:ascii="Arial" w:hAnsi="Arial" w:cs="Arial"/>
          <w:szCs w:val="22"/>
        </w:rPr>
        <w:t>?</w:t>
      </w:r>
    </w:p>
    <w:p w14:paraId="3028820A" w14:textId="3FDE0CD4" w:rsidR="00126F98" w:rsidRDefault="00126F98"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 xml:space="preserve">Do you offer hosting capabilities for your </w:t>
      </w:r>
      <w:r>
        <w:rPr>
          <w:rFonts w:ascii="Arial" w:hAnsi="Arial" w:cs="Arial"/>
          <w:szCs w:val="22"/>
        </w:rPr>
        <w:t>solution</w:t>
      </w:r>
      <w:r w:rsidRPr="00AB767C">
        <w:rPr>
          <w:rFonts w:ascii="Arial" w:hAnsi="Arial" w:cs="Arial"/>
          <w:szCs w:val="22"/>
        </w:rPr>
        <w:t>?  If so, is that included in the cost?</w:t>
      </w:r>
    </w:p>
    <w:p w14:paraId="13D1AA6A" w14:textId="77777777" w:rsidR="007D38FF" w:rsidRDefault="007D38FF" w:rsidP="0011142D">
      <w:pPr>
        <w:pStyle w:val="ListParagraph"/>
        <w:numPr>
          <w:ilvl w:val="0"/>
          <w:numId w:val="11"/>
        </w:numPr>
        <w:spacing w:after="240" w:line="276" w:lineRule="auto"/>
        <w:contextualSpacing/>
        <w:jc w:val="left"/>
        <w:rPr>
          <w:rFonts w:ascii="Arial" w:hAnsi="Arial" w:cs="Arial"/>
          <w:bCs/>
        </w:rPr>
      </w:pPr>
      <w:r w:rsidRPr="0034043D">
        <w:rPr>
          <w:rFonts w:ascii="Arial" w:hAnsi="Arial" w:cs="Arial"/>
          <w:bCs/>
        </w:rPr>
        <w:t>What experience do you have working with Universities or other non-profit organizations?</w:t>
      </w:r>
    </w:p>
    <w:p w14:paraId="6ECAE88A" w14:textId="77777777" w:rsidR="00BB4210" w:rsidRPr="00BB4210" w:rsidRDefault="007D38FF" w:rsidP="00BB4210">
      <w:pPr>
        <w:pStyle w:val="ListParagraph"/>
        <w:numPr>
          <w:ilvl w:val="0"/>
          <w:numId w:val="11"/>
        </w:numPr>
        <w:spacing w:after="240" w:line="276" w:lineRule="auto"/>
        <w:contextualSpacing/>
        <w:jc w:val="left"/>
        <w:rPr>
          <w:rFonts w:ascii="Arial" w:hAnsi="Arial" w:cs="Arial"/>
          <w:bCs/>
        </w:rPr>
      </w:pPr>
      <w:r w:rsidRPr="00B7426F">
        <w:rPr>
          <w:rFonts w:ascii="Arial" w:hAnsi="Arial" w:cs="Arial"/>
          <w:bCs/>
        </w:rPr>
        <w:t xml:space="preserve">How much involvement will you need from UTHealth IT in the implementation of </w:t>
      </w:r>
      <w:r w:rsidRPr="00BB4210">
        <w:rPr>
          <w:rFonts w:ascii="Arial" w:hAnsi="Arial" w:cs="Arial"/>
          <w:bCs/>
        </w:rPr>
        <w:t>services?</w:t>
      </w:r>
      <w:r w:rsidRPr="00BB4210">
        <w:rPr>
          <w:rFonts w:ascii="Arial" w:hAnsi="Arial" w:cs="Arial"/>
          <w:bCs/>
          <w:sz w:val="16"/>
        </w:rPr>
        <w:t xml:space="preserve"> </w:t>
      </w:r>
    </w:p>
    <w:p w14:paraId="68E66651" w14:textId="3FFDF538" w:rsidR="00BB4210" w:rsidRPr="00BB4210" w:rsidRDefault="00BB4210" w:rsidP="00BB4210">
      <w:pPr>
        <w:pStyle w:val="ListParagraph"/>
        <w:numPr>
          <w:ilvl w:val="0"/>
          <w:numId w:val="11"/>
        </w:numPr>
        <w:spacing w:after="240" w:line="276" w:lineRule="auto"/>
        <w:contextualSpacing/>
        <w:jc w:val="left"/>
        <w:rPr>
          <w:rFonts w:ascii="Arial" w:hAnsi="Arial" w:cs="Arial"/>
          <w:bCs/>
        </w:rPr>
      </w:pPr>
      <w:r w:rsidRPr="00BB4210">
        <w:rPr>
          <w:rFonts w:ascii="Arial" w:hAnsi="Arial" w:cs="Arial"/>
          <w:bCs/>
          <w:color w:val="000000"/>
        </w:rPr>
        <w:t>For Employee Engagement, Collaboration and Communication solution do you have the ability to provide seamless engagement with employees for the purposes of learning, interacting, surveying and communicating?</w:t>
      </w:r>
    </w:p>
    <w:p w14:paraId="34F2C27B" w14:textId="77777777" w:rsidR="00126F98" w:rsidRPr="00126F98" w:rsidRDefault="00126F98" w:rsidP="00126F98">
      <w:pPr>
        <w:pStyle w:val="ListParagraph"/>
        <w:spacing w:after="240" w:line="276" w:lineRule="auto"/>
        <w:ind w:left="1080"/>
        <w:contextualSpacing/>
        <w:jc w:val="left"/>
        <w:rPr>
          <w:rFonts w:ascii="Arial" w:hAnsi="Arial" w:cs="Arial"/>
          <w:szCs w:val="22"/>
        </w:rPr>
      </w:pPr>
    </w:p>
    <w:p w14:paraId="74EA3885" w14:textId="3AB8A06C" w:rsidR="00126F98" w:rsidRPr="0020258C" w:rsidRDefault="00126F98" w:rsidP="00126F98">
      <w:pPr>
        <w:pStyle w:val="ListParagraph"/>
        <w:spacing w:after="240" w:line="276" w:lineRule="auto"/>
        <w:ind w:left="1080"/>
        <w:contextualSpacing/>
        <w:jc w:val="left"/>
        <w:rPr>
          <w:rFonts w:ascii="Arial" w:hAnsi="Arial" w:cs="Arial"/>
          <w:bCs/>
          <w:color w:val="000000"/>
        </w:rPr>
      </w:pPr>
      <w:r>
        <w:rPr>
          <w:rFonts w:ascii="Arial" w:hAnsi="Arial" w:cs="Arial"/>
          <w:b/>
          <w:bCs/>
          <w:color w:val="000000"/>
        </w:rPr>
        <w:t xml:space="preserve">General Questions as Applicable </w:t>
      </w:r>
      <w:r w:rsidRPr="0020258C">
        <w:rPr>
          <w:rFonts w:ascii="Arial" w:hAnsi="Arial" w:cs="Arial"/>
          <w:bCs/>
          <w:color w:val="000000"/>
        </w:rPr>
        <w:t xml:space="preserve">(Not </w:t>
      </w:r>
      <w:r w:rsidR="0011142D" w:rsidRPr="0020258C">
        <w:rPr>
          <w:rFonts w:ascii="Arial" w:hAnsi="Arial" w:cs="Arial"/>
          <w:bCs/>
          <w:color w:val="000000"/>
        </w:rPr>
        <w:t xml:space="preserve">Directly </w:t>
      </w:r>
      <w:r w:rsidRPr="0020258C">
        <w:rPr>
          <w:rFonts w:ascii="Arial" w:hAnsi="Arial" w:cs="Arial"/>
          <w:bCs/>
          <w:color w:val="000000"/>
        </w:rPr>
        <w:t xml:space="preserve">Factored in </w:t>
      </w:r>
      <w:r w:rsidR="00BB4210">
        <w:rPr>
          <w:rFonts w:ascii="Arial" w:hAnsi="Arial" w:cs="Arial"/>
          <w:bCs/>
          <w:color w:val="000000"/>
        </w:rPr>
        <w:t>Section 2.3</w:t>
      </w:r>
      <w:r w:rsidRPr="0020258C">
        <w:rPr>
          <w:rFonts w:ascii="Arial" w:hAnsi="Arial" w:cs="Arial"/>
          <w:bCs/>
          <w:color w:val="000000"/>
        </w:rPr>
        <w:t>)</w:t>
      </w:r>
    </w:p>
    <w:p w14:paraId="6F10A217" w14:textId="14B7D928" w:rsidR="00126F98" w:rsidRPr="001266CB" w:rsidRDefault="00126F98" w:rsidP="001266CB">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How does your solution integrate strategies for employee engagement?</w:t>
      </w:r>
    </w:p>
    <w:p w14:paraId="46ABD539" w14:textId="7A9B5037" w:rsidR="00D61C71" w:rsidRPr="00AB767C" w:rsidRDefault="00D61C71"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 xml:space="preserve">Do you offer </w:t>
      </w:r>
      <w:r w:rsidR="00BB3020">
        <w:rPr>
          <w:rFonts w:ascii="Arial" w:hAnsi="Arial" w:cs="Arial"/>
          <w:szCs w:val="22"/>
        </w:rPr>
        <w:t>A</w:t>
      </w:r>
      <w:r w:rsidR="006044D7">
        <w:rPr>
          <w:rFonts w:ascii="Arial" w:hAnsi="Arial" w:cs="Arial"/>
          <w:szCs w:val="22"/>
        </w:rPr>
        <w:t xml:space="preserve">I, </w:t>
      </w:r>
      <w:r w:rsidR="00BB3020">
        <w:rPr>
          <w:rFonts w:ascii="Arial" w:hAnsi="Arial" w:cs="Arial"/>
          <w:szCs w:val="22"/>
        </w:rPr>
        <w:t>AR or VR</w:t>
      </w:r>
      <w:r>
        <w:rPr>
          <w:rFonts w:ascii="Arial" w:hAnsi="Arial" w:cs="Arial"/>
          <w:szCs w:val="22"/>
        </w:rPr>
        <w:t xml:space="preserve"> </w:t>
      </w:r>
      <w:r w:rsidR="00BB3020">
        <w:rPr>
          <w:rFonts w:ascii="Arial" w:hAnsi="Arial" w:cs="Arial"/>
          <w:szCs w:val="22"/>
        </w:rPr>
        <w:t>within any of your solutions</w:t>
      </w:r>
      <w:r>
        <w:rPr>
          <w:rFonts w:ascii="Arial" w:hAnsi="Arial" w:cs="Arial"/>
          <w:szCs w:val="22"/>
        </w:rPr>
        <w:t>?</w:t>
      </w:r>
      <w:r w:rsidR="00541E59">
        <w:rPr>
          <w:rFonts w:ascii="Arial" w:hAnsi="Arial" w:cs="Arial"/>
          <w:szCs w:val="22"/>
        </w:rPr>
        <w:t xml:space="preserve"> Please explain. </w:t>
      </w:r>
    </w:p>
    <w:p w14:paraId="63B95438" w14:textId="77777777" w:rsidR="00AB767C" w:rsidRDefault="00AB767C"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 xml:space="preserve">What learning methodologies and delivery methods do you offer with your training and development solutions? </w:t>
      </w:r>
    </w:p>
    <w:p w14:paraId="57E0CBEC" w14:textId="716579BB" w:rsidR="00D61C71" w:rsidRDefault="007D38FF"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 xml:space="preserve">Is </w:t>
      </w:r>
      <w:r w:rsidR="00D61C71">
        <w:rPr>
          <w:rFonts w:ascii="Arial" w:hAnsi="Arial" w:cs="Arial"/>
          <w:szCs w:val="22"/>
        </w:rPr>
        <w:t>you</w:t>
      </w:r>
      <w:r w:rsidR="00541E59">
        <w:rPr>
          <w:rFonts w:ascii="Arial" w:hAnsi="Arial" w:cs="Arial"/>
          <w:szCs w:val="22"/>
        </w:rPr>
        <w:t>r</w:t>
      </w:r>
      <w:r w:rsidR="00D61C71">
        <w:rPr>
          <w:rFonts w:ascii="Arial" w:hAnsi="Arial" w:cs="Arial"/>
          <w:szCs w:val="22"/>
        </w:rPr>
        <w:t xml:space="preserve"> </w:t>
      </w:r>
      <w:r>
        <w:rPr>
          <w:rFonts w:ascii="Arial" w:hAnsi="Arial" w:cs="Arial"/>
          <w:szCs w:val="22"/>
        </w:rPr>
        <w:t>solution</w:t>
      </w:r>
      <w:r w:rsidR="00D61C71">
        <w:rPr>
          <w:rFonts w:ascii="Arial" w:hAnsi="Arial" w:cs="Arial"/>
          <w:szCs w:val="22"/>
        </w:rPr>
        <w:t xml:space="preserve"> scalable and flexible to allow changing </w:t>
      </w:r>
      <w:r>
        <w:rPr>
          <w:rFonts w:ascii="Arial" w:hAnsi="Arial" w:cs="Arial"/>
          <w:szCs w:val="22"/>
        </w:rPr>
        <w:t xml:space="preserve">requirements </w:t>
      </w:r>
      <w:r w:rsidR="00D61C71">
        <w:rPr>
          <w:rFonts w:ascii="Arial" w:hAnsi="Arial" w:cs="Arial"/>
          <w:szCs w:val="22"/>
        </w:rPr>
        <w:t>based on the organization’s needs?</w:t>
      </w:r>
      <w:r w:rsidR="00541E59">
        <w:rPr>
          <w:rFonts w:ascii="Arial" w:hAnsi="Arial" w:cs="Arial"/>
          <w:szCs w:val="22"/>
        </w:rPr>
        <w:t xml:space="preserve"> Please describe. </w:t>
      </w:r>
    </w:p>
    <w:p w14:paraId="65FC05EF" w14:textId="77777777" w:rsidR="00D61C71" w:rsidRPr="00AB767C" w:rsidRDefault="00D61C71"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Can additional development solutions or licenses be purchased if needed in the future?</w:t>
      </w:r>
    </w:p>
    <w:p w14:paraId="12C378E1" w14:textId="6BB397CF" w:rsidR="00AB767C" w:rsidRPr="00AB767C" w:rsidRDefault="00AB767C"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Do you have pre and post</w:t>
      </w:r>
      <w:r w:rsidR="00A0478C">
        <w:rPr>
          <w:rFonts w:ascii="Arial" w:hAnsi="Arial" w:cs="Arial"/>
          <w:szCs w:val="22"/>
        </w:rPr>
        <w:t>-</w:t>
      </w:r>
      <w:r w:rsidRPr="00AB767C">
        <w:rPr>
          <w:rFonts w:ascii="Arial" w:hAnsi="Arial" w:cs="Arial"/>
          <w:szCs w:val="22"/>
        </w:rPr>
        <w:t>test assessments for training</w:t>
      </w:r>
      <w:r w:rsidR="0026457F">
        <w:rPr>
          <w:rFonts w:ascii="Arial" w:hAnsi="Arial" w:cs="Arial"/>
          <w:szCs w:val="22"/>
        </w:rPr>
        <w:t xml:space="preserve"> and learning solutions</w:t>
      </w:r>
      <w:r w:rsidRPr="00AB767C">
        <w:rPr>
          <w:rFonts w:ascii="Arial" w:hAnsi="Arial" w:cs="Arial"/>
          <w:szCs w:val="22"/>
        </w:rPr>
        <w:t>?</w:t>
      </w:r>
      <w:r w:rsidR="00541E59">
        <w:rPr>
          <w:rFonts w:ascii="Arial" w:hAnsi="Arial" w:cs="Arial"/>
          <w:szCs w:val="22"/>
        </w:rPr>
        <w:t xml:space="preserve"> Please describe. </w:t>
      </w:r>
    </w:p>
    <w:p w14:paraId="106D101E" w14:textId="77777777" w:rsidR="006A5648" w:rsidRPr="00CE280B" w:rsidRDefault="00150A13"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Describe</w:t>
      </w:r>
      <w:r w:rsidR="006A5648" w:rsidRPr="00CE280B">
        <w:rPr>
          <w:rFonts w:ascii="Arial" w:hAnsi="Arial" w:cs="Arial"/>
          <w:szCs w:val="22"/>
        </w:rPr>
        <w:t xml:space="preserve"> how </w:t>
      </w:r>
      <w:r>
        <w:rPr>
          <w:rFonts w:ascii="Arial" w:hAnsi="Arial" w:cs="Arial"/>
          <w:szCs w:val="22"/>
        </w:rPr>
        <w:t xml:space="preserve">do </w:t>
      </w:r>
      <w:r w:rsidR="006A5648" w:rsidRPr="00CE280B">
        <w:rPr>
          <w:rFonts w:ascii="Arial" w:hAnsi="Arial" w:cs="Arial"/>
          <w:szCs w:val="22"/>
        </w:rPr>
        <w:t>you stay abreast of innovations and advances in learning technologies</w:t>
      </w:r>
      <w:r>
        <w:rPr>
          <w:rFonts w:ascii="Arial" w:hAnsi="Arial" w:cs="Arial"/>
          <w:szCs w:val="22"/>
        </w:rPr>
        <w:t>?</w:t>
      </w:r>
      <w:r w:rsidR="006A5648" w:rsidRPr="00CE280B">
        <w:rPr>
          <w:rFonts w:ascii="Arial" w:hAnsi="Arial" w:cs="Arial"/>
          <w:szCs w:val="22"/>
        </w:rPr>
        <w:t xml:space="preserve">  </w:t>
      </w:r>
    </w:p>
    <w:p w14:paraId="431013C2" w14:textId="77777777" w:rsidR="006A5648" w:rsidRPr="00CE280B" w:rsidRDefault="006A5648" w:rsidP="0011142D">
      <w:pPr>
        <w:pStyle w:val="ListParagraph"/>
        <w:numPr>
          <w:ilvl w:val="0"/>
          <w:numId w:val="11"/>
        </w:numPr>
        <w:spacing w:after="240" w:line="276" w:lineRule="auto"/>
        <w:contextualSpacing/>
        <w:jc w:val="left"/>
        <w:rPr>
          <w:rFonts w:ascii="Arial" w:hAnsi="Arial" w:cs="Arial"/>
          <w:szCs w:val="22"/>
        </w:rPr>
      </w:pPr>
      <w:r w:rsidRPr="00CE280B">
        <w:rPr>
          <w:rFonts w:ascii="Arial" w:hAnsi="Arial" w:cs="Arial"/>
          <w:szCs w:val="22"/>
        </w:rPr>
        <w:t>How do you communicate these updates to clients?</w:t>
      </w:r>
    </w:p>
    <w:p w14:paraId="5AD2D08B" w14:textId="77777777" w:rsidR="006A5648" w:rsidRPr="00CE280B" w:rsidRDefault="006A5648" w:rsidP="0011142D">
      <w:pPr>
        <w:pStyle w:val="ListParagraph"/>
        <w:numPr>
          <w:ilvl w:val="0"/>
          <w:numId w:val="11"/>
        </w:numPr>
        <w:spacing w:after="240" w:line="276" w:lineRule="auto"/>
        <w:contextualSpacing/>
        <w:jc w:val="left"/>
        <w:rPr>
          <w:rFonts w:ascii="Arial" w:hAnsi="Arial" w:cs="Arial"/>
          <w:szCs w:val="22"/>
        </w:rPr>
      </w:pPr>
      <w:r w:rsidRPr="00CE280B">
        <w:rPr>
          <w:rFonts w:ascii="Arial" w:hAnsi="Arial" w:cs="Arial"/>
          <w:szCs w:val="22"/>
        </w:rPr>
        <w:t>How are the innovations/updates made available?</w:t>
      </w:r>
    </w:p>
    <w:p w14:paraId="649740E1" w14:textId="77777777" w:rsidR="00AB767C" w:rsidRPr="00EE4D87" w:rsidRDefault="00AB767C"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 xml:space="preserve">Do customers automatically receive updated and new solutions?  Is there an </w:t>
      </w:r>
      <w:r w:rsidRPr="00EE4D87">
        <w:rPr>
          <w:rFonts w:ascii="Arial" w:hAnsi="Arial" w:cs="Arial"/>
          <w:szCs w:val="22"/>
        </w:rPr>
        <w:t>additional fee to get updates and new solutions?</w:t>
      </w:r>
    </w:p>
    <w:p w14:paraId="19A0F685" w14:textId="28A80D4D" w:rsidR="00AB767C" w:rsidRPr="00EE4D87" w:rsidRDefault="00AB767C" w:rsidP="0011142D">
      <w:pPr>
        <w:pStyle w:val="ListParagraph"/>
        <w:numPr>
          <w:ilvl w:val="0"/>
          <w:numId w:val="11"/>
        </w:numPr>
        <w:spacing w:after="240" w:line="276" w:lineRule="auto"/>
        <w:contextualSpacing/>
        <w:jc w:val="left"/>
        <w:rPr>
          <w:rFonts w:ascii="Arial" w:hAnsi="Arial" w:cs="Arial"/>
          <w:szCs w:val="22"/>
        </w:rPr>
      </w:pPr>
      <w:r w:rsidRPr="00EE4D87">
        <w:rPr>
          <w:rFonts w:ascii="Arial" w:hAnsi="Arial" w:cs="Arial"/>
          <w:szCs w:val="22"/>
        </w:rPr>
        <w:t xml:space="preserve">Have you successfully integrated delivery of your solution with </w:t>
      </w:r>
      <w:r w:rsidR="00106657" w:rsidRPr="00EE4D87">
        <w:rPr>
          <w:rFonts w:ascii="Arial" w:hAnsi="Arial" w:cs="Arial"/>
          <w:szCs w:val="22"/>
        </w:rPr>
        <w:t>other HR technology systems (</w:t>
      </w:r>
      <w:r w:rsidR="00F60B9B" w:rsidRPr="00EE4D87">
        <w:rPr>
          <w:rFonts w:ascii="Arial" w:hAnsi="Arial" w:cs="Arial"/>
          <w:szCs w:val="22"/>
        </w:rPr>
        <w:t xml:space="preserve">e.g., </w:t>
      </w:r>
      <w:r w:rsidR="001266CB">
        <w:rPr>
          <w:rFonts w:ascii="Arial" w:hAnsi="Arial" w:cs="Arial"/>
          <w:szCs w:val="22"/>
        </w:rPr>
        <w:t>Oracle, Taleo SAP etc)</w:t>
      </w:r>
      <w:r w:rsidRPr="00EE4D87">
        <w:rPr>
          <w:rFonts w:ascii="Arial" w:hAnsi="Arial" w:cs="Arial"/>
          <w:szCs w:val="22"/>
        </w:rPr>
        <w:t>? If yes, please provide examples.</w:t>
      </w:r>
    </w:p>
    <w:p w14:paraId="4F1E0CAE" w14:textId="77777777" w:rsidR="00AB767C" w:rsidRPr="00AB767C" w:rsidRDefault="00AB767C"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lastRenderedPageBreak/>
        <w:t>Do you provide learning consultants to identify the best solutions and implementation strategy?</w:t>
      </w:r>
      <w:r w:rsidR="00D61C71">
        <w:rPr>
          <w:rFonts w:ascii="Arial" w:hAnsi="Arial" w:cs="Arial"/>
          <w:szCs w:val="22"/>
        </w:rPr>
        <w:t xml:space="preserve"> If so, is there an additio</w:t>
      </w:r>
      <w:r w:rsidR="0026457F">
        <w:rPr>
          <w:rFonts w:ascii="Arial" w:hAnsi="Arial" w:cs="Arial"/>
          <w:szCs w:val="22"/>
        </w:rPr>
        <w:t>nal cost for this? Please list costs in Section 6, Pricing and Delivery.</w:t>
      </w:r>
    </w:p>
    <w:p w14:paraId="4ED94A2C" w14:textId="04355EE4" w:rsidR="00AB767C" w:rsidRPr="00AB767C" w:rsidRDefault="00AB767C"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 xml:space="preserve">How do you prove the quality and effectiveness of your </w:t>
      </w:r>
      <w:r w:rsidR="007D38FF">
        <w:rPr>
          <w:rFonts w:ascii="Arial" w:hAnsi="Arial" w:cs="Arial"/>
          <w:szCs w:val="22"/>
        </w:rPr>
        <w:t>solution</w:t>
      </w:r>
      <w:r w:rsidR="00D61C71">
        <w:rPr>
          <w:rFonts w:ascii="Arial" w:hAnsi="Arial" w:cs="Arial"/>
          <w:szCs w:val="22"/>
        </w:rPr>
        <w:t xml:space="preserve">? </w:t>
      </w:r>
    </w:p>
    <w:p w14:paraId="00FF6775" w14:textId="77777777" w:rsidR="00AB767C" w:rsidRDefault="00AB767C"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What methodology do you use to measure Return on Investment?</w:t>
      </w:r>
    </w:p>
    <w:p w14:paraId="6130B570" w14:textId="77777777" w:rsidR="00D61C71" w:rsidRDefault="00D61C71"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Do you provide resource centers for learners and online job aids? If so, please describe.</w:t>
      </w:r>
    </w:p>
    <w:p w14:paraId="24AD83E6" w14:textId="77777777" w:rsidR="00D61C71" w:rsidRDefault="00D61C71"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Do you offer development solutions in multiple languages? If so, please state some of the available languages.</w:t>
      </w:r>
    </w:p>
    <w:p w14:paraId="2FA9D750" w14:textId="77777777" w:rsidR="00B7426F" w:rsidRDefault="0034043D" w:rsidP="0011142D">
      <w:pPr>
        <w:pStyle w:val="ListParagraph"/>
        <w:numPr>
          <w:ilvl w:val="0"/>
          <w:numId w:val="11"/>
        </w:numPr>
        <w:spacing w:after="240" w:line="276" w:lineRule="auto"/>
        <w:contextualSpacing/>
        <w:jc w:val="left"/>
        <w:rPr>
          <w:rFonts w:ascii="Arial" w:hAnsi="Arial" w:cs="Arial"/>
          <w:bCs/>
        </w:rPr>
      </w:pPr>
      <w:r w:rsidRPr="0034043D">
        <w:rPr>
          <w:rFonts w:ascii="Arial" w:hAnsi="Arial" w:cs="Arial"/>
          <w:bCs/>
        </w:rPr>
        <w:t>What experience do you have working with Universities or other non-profit organizations?</w:t>
      </w:r>
    </w:p>
    <w:p w14:paraId="21B5D9DA" w14:textId="77777777" w:rsidR="00B7426F" w:rsidRPr="00D61C71" w:rsidRDefault="007114A1" w:rsidP="0011142D">
      <w:pPr>
        <w:pStyle w:val="ListParagraph"/>
        <w:numPr>
          <w:ilvl w:val="0"/>
          <w:numId w:val="11"/>
        </w:numPr>
        <w:spacing w:after="240" w:line="276" w:lineRule="auto"/>
        <w:contextualSpacing/>
        <w:jc w:val="left"/>
        <w:rPr>
          <w:rFonts w:ascii="Arial" w:hAnsi="Arial" w:cs="Arial"/>
          <w:bCs/>
        </w:rPr>
      </w:pPr>
      <w:r w:rsidRPr="00B7426F">
        <w:rPr>
          <w:rFonts w:ascii="Arial" w:hAnsi="Arial" w:cs="Arial"/>
          <w:bCs/>
        </w:rPr>
        <w:t xml:space="preserve">How much involvement will you need from UTHealth </w:t>
      </w:r>
      <w:r w:rsidR="00765278" w:rsidRPr="00B7426F">
        <w:rPr>
          <w:rFonts w:ascii="Arial" w:hAnsi="Arial" w:cs="Arial"/>
          <w:bCs/>
        </w:rPr>
        <w:t>IT in the implementation of services?</w:t>
      </w:r>
      <w:r w:rsidR="00D61C71">
        <w:rPr>
          <w:rFonts w:ascii="Arial" w:hAnsi="Arial" w:cs="Arial"/>
          <w:b/>
          <w:bCs/>
          <w:sz w:val="16"/>
        </w:rPr>
        <w:t xml:space="preserve"> </w:t>
      </w:r>
    </w:p>
    <w:p w14:paraId="5873461A" w14:textId="1DACFF4E" w:rsidR="00D61C71" w:rsidRDefault="00D61C71" w:rsidP="0011142D">
      <w:pPr>
        <w:pStyle w:val="ListParagraph"/>
        <w:numPr>
          <w:ilvl w:val="0"/>
          <w:numId w:val="11"/>
        </w:numPr>
        <w:spacing w:after="240" w:line="276" w:lineRule="auto"/>
        <w:contextualSpacing/>
        <w:jc w:val="left"/>
        <w:rPr>
          <w:rFonts w:ascii="Arial" w:hAnsi="Arial" w:cs="Arial"/>
          <w:bCs/>
        </w:rPr>
      </w:pPr>
      <w:r w:rsidRPr="00D61C71">
        <w:rPr>
          <w:rFonts w:ascii="Arial" w:hAnsi="Arial" w:cs="Arial"/>
          <w:bCs/>
        </w:rPr>
        <w:t xml:space="preserve">Are there costs to integrate services with </w:t>
      </w:r>
      <w:r w:rsidR="00A0478C">
        <w:rPr>
          <w:rFonts w:ascii="Arial" w:hAnsi="Arial" w:cs="Arial"/>
          <w:bCs/>
        </w:rPr>
        <w:t xml:space="preserve">existing </w:t>
      </w:r>
      <w:r w:rsidR="00106657">
        <w:rPr>
          <w:rFonts w:ascii="Arial" w:hAnsi="Arial" w:cs="Arial"/>
          <w:bCs/>
        </w:rPr>
        <w:t xml:space="preserve">HR </w:t>
      </w:r>
      <w:r w:rsidR="00A0478C">
        <w:rPr>
          <w:rFonts w:ascii="Arial" w:hAnsi="Arial" w:cs="Arial"/>
          <w:bCs/>
        </w:rPr>
        <w:t>technology systems</w:t>
      </w:r>
      <w:r w:rsidRPr="00D61C71">
        <w:rPr>
          <w:rFonts w:ascii="Arial" w:hAnsi="Arial" w:cs="Arial"/>
          <w:bCs/>
        </w:rPr>
        <w:t>?</w:t>
      </w:r>
      <w:r>
        <w:rPr>
          <w:rFonts w:ascii="Arial" w:hAnsi="Arial" w:cs="Arial"/>
          <w:bCs/>
        </w:rPr>
        <w:t xml:space="preserve"> If so, please </w:t>
      </w:r>
      <w:r w:rsidR="0026457F">
        <w:rPr>
          <w:rFonts w:ascii="Arial" w:hAnsi="Arial" w:cs="Arial"/>
          <w:bCs/>
        </w:rPr>
        <w:t>list in Section 6, Pricing and Delivery</w:t>
      </w:r>
      <w:r>
        <w:rPr>
          <w:rFonts w:ascii="Arial" w:hAnsi="Arial" w:cs="Arial"/>
          <w:bCs/>
        </w:rPr>
        <w:t>.</w:t>
      </w:r>
    </w:p>
    <w:p w14:paraId="366BDC06" w14:textId="77777777" w:rsidR="00150A13" w:rsidRPr="00AB767C" w:rsidRDefault="00150A13" w:rsidP="0011142D">
      <w:pPr>
        <w:pStyle w:val="ListParagraph"/>
        <w:numPr>
          <w:ilvl w:val="0"/>
          <w:numId w:val="11"/>
        </w:numPr>
        <w:spacing w:after="240" w:line="276" w:lineRule="auto"/>
        <w:contextualSpacing/>
        <w:jc w:val="left"/>
        <w:rPr>
          <w:rFonts w:ascii="Arial" w:hAnsi="Arial" w:cs="Arial"/>
          <w:szCs w:val="22"/>
        </w:rPr>
      </w:pPr>
      <w:r w:rsidRPr="00AB767C">
        <w:rPr>
          <w:rFonts w:ascii="Arial" w:hAnsi="Arial" w:cs="Arial"/>
          <w:szCs w:val="22"/>
        </w:rPr>
        <w:t xml:space="preserve">Please provide a business case example of the effectiveness of your training.  </w:t>
      </w:r>
    </w:p>
    <w:p w14:paraId="7A3AA6E4" w14:textId="5BC833C4" w:rsidR="00150A13" w:rsidRPr="0034043D" w:rsidRDefault="00417AFF" w:rsidP="0011142D">
      <w:pPr>
        <w:pStyle w:val="ListParagraph"/>
        <w:numPr>
          <w:ilvl w:val="0"/>
          <w:numId w:val="11"/>
        </w:numPr>
        <w:spacing w:after="240" w:line="276" w:lineRule="auto"/>
        <w:contextualSpacing/>
        <w:jc w:val="left"/>
        <w:rPr>
          <w:rFonts w:ascii="Arial" w:hAnsi="Arial" w:cs="Arial"/>
          <w:bCs/>
        </w:rPr>
      </w:pPr>
      <w:r>
        <w:rPr>
          <w:rFonts w:ascii="Arial" w:hAnsi="Arial" w:cs="Arial"/>
          <w:szCs w:val="22"/>
        </w:rPr>
        <w:t>P</w:t>
      </w:r>
      <w:r w:rsidR="00150A13" w:rsidRPr="0034043D">
        <w:rPr>
          <w:rFonts w:ascii="Arial" w:hAnsi="Arial" w:cs="Arial"/>
          <w:szCs w:val="22"/>
        </w:rPr>
        <w:t>rovide details describing any unique services</w:t>
      </w:r>
      <w:r w:rsidR="00150A13">
        <w:rPr>
          <w:rFonts w:ascii="Arial" w:hAnsi="Arial" w:cs="Arial"/>
          <w:szCs w:val="22"/>
        </w:rPr>
        <w:t xml:space="preserve">, </w:t>
      </w:r>
      <w:r w:rsidR="00150A13" w:rsidRPr="0034043D">
        <w:rPr>
          <w:rFonts w:ascii="Arial" w:hAnsi="Arial" w:cs="Arial"/>
          <w:szCs w:val="22"/>
        </w:rPr>
        <w:t xml:space="preserve">benefits offered or advantages to be gained by </w:t>
      </w:r>
      <w:r w:rsidR="00150A13">
        <w:rPr>
          <w:rFonts w:ascii="Arial" w:hAnsi="Arial" w:cs="Arial"/>
          <w:szCs w:val="22"/>
        </w:rPr>
        <w:t xml:space="preserve">the </w:t>
      </w:r>
      <w:r w:rsidR="00150A13" w:rsidRPr="0034043D">
        <w:rPr>
          <w:rFonts w:ascii="Arial" w:hAnsi="Arial" w:cs="Arial"/>
          <w:szCs w:val="22"/>
        </w:rPr>
        <w:t xml:space="preserve">University from doing business with </w:t>
      </w:r>
      <w:r w:rsidR="00D56D90">
        <w:rPr>
          <w:rFonts w:ascii="Arial" w:hAnsi="Arial" w:cs="Arial"/>
          <w:szCs w:val="22"/>
        </w:rPr>
        <w:t>Contractor</w:t>
      </w:r>
      <w:r w:rsidR="00150A13" w:rsidRPr="0034043D">
        <w:rPr>
          <w:rFonts w:ascii="Arial" w:hAnsi="Arial" w:cs="Arial"/>
          <w:szCs w:val="22"/>
        </w:rPr>
        <w:t xml:space="preserve">. </w:t>
      </w:r>
    </w:p>
    <w:p w14:paraId="37216639" w14:textId="09541389" w:rsidR="00150A13" w:rsidRDefault="00417AFF"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P</w:t>
      </w:r>
      <w:r w:rsidR="00F84DE6" w:rsidRPr="00150A13">
        <w:rPr>
          <w:rFonts w:ascii="Arial" w:hAnsi="Arial" w:cs="Arial"/>
          <w:szCs w:val="22"/>
        </w:rPr>
        <w:t xml:space="preserve">rovide a statement of the </w:t>
      </w:r>
      <w:r w:rsidR="00D56D90">
        <w:rPr>
          <w:rFonts w:ascii="Arial" w:hAnsi="Arial" w:cs="Arial"/>
          <w:szCs w:val="22"/>
        </w:rPr>
        <w:t>Contractor</w:t>
      </w:r>
      <w:r w:rsidR="00F84DE6" w:rsidRPr="00150A13">
        <w:rPr>
          <w:rFonts w:ascii="Arial" w:hAnsi="Arial" w:cs="Arial"/>
          <w:szCs w:val="22"/>
        </w:rPr>
        <w:t>’s service approach</w:t>
      </w:r>
      <w:r w:rsidR="00150A13" w:rsidRPr="00150A13">
        <w:rPr>
          <w:rFonts w:ascii="Arial" w:hAnsi="Arial" w:cs="Arial"/>
          <w:szCs w:val="22"/>
        </w:rPr>
        <w:t>.</w:t>
      </w:r>
      <w:r w:rsidR="00F84DE6" w:rsidRPr="00150A13">
        <w:rPr>
          <w:rFonts w:ascii="Arial" w:hAnsi="Arial" w:cs="Arial"/>
          <w:szCs w:val="22"/>
        </w:rPr>
        <w:t xml:space="preserve"> </w:t>
      </w:r>
    </w:p>
    <w:p w14:paraId="175B7A0B" w14:textId="43736018" w:rsidR="00150A13" w:rsidRDefault="00417AFF"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D</w:t>
      </w:r>
      <w:r w:rsidR="00F84DE6" w:rsidRPr="00150A13">
        <w:rPr>
          <w:rFonts w:ascii="Arial" w:hAnsi="Arial" w:cs="Arial"/>
          <w:szCs w:val="22"/>
        </w:rPr>
        <w:t xml:space="preserve">escribe any difficulties it anticipates in performing its duties under the Agreement with University and how </w:t>
      </w:r>
      <w:r w:rsidR="00D56D90">
        <w:rPr>
          <w:rFonts w:ascii="Arial" w:hAnsi="Arial" w:cs="Arial"/>
          <w:szCs w:val="22"/>
        </w:rPr>
        <w:t>Contractor</w:t>
      </w:r>
      <w:r w:rsidR="00F84DE6" w:rsidRPr="00150A13">
        <w:rPr>
          <w:rFonts w:ascii="Arial" w:hAnsi="Arial" w:cs="Arial"/>
          <w:szCs w:val="22"/>
        </w:rPr>
        <w:t xml:space="preserve"> plan</w:t>
      </w:r>
      <w:r w:rsidR="00150A13">
        <w:rPr>
          <w:rFonts w:ascii="Arial" w:hAnsi="Arial" w:cs="Arial"/>
          <w:szCs w:val="22"/>
        </w:rPr>
        <w:t>s to manage these difficulties</w:t>
      </w:r>
      <w:r>
        <w:rPr>
          <w:rFonts w:ascii="Arial" w:hAnsi="Arial" w:cs="Arial"/>
          <w:szCs w:val="22"/>
        </w:rPr>
        <w:t>.</w:t>
      </w:r>
    </w:p>
    <w:p w14:paraId="2B65A99A" w14:textId="5D0422BC" w:rsidR="00F84DE6" w:rsidRPr="00150A13" w:rsidRDefault="00417AFF" w:rsidP="0011142D">
      <w:pPr>
        <w:pStyle w:val="ListParagraph"/>
        <w:numPr>
          <w:ilvl w:val="0"/>
          <w:numId w:val="11"/>
        </w:numPr>
        <w:spacing w:after="240" w:line="276" w:lineRule="auto"/>
        <w:contextualSpacing/>
        <w:jc w:val="left"/>
        <w:rPr>
          <w:rFonts w:ascii="Arial" w:hAnsi="Arial" w:cs="Arial"/>
          <w:szCs w:val="22"/>
        </w:rPr>
      </w:pPr>
      <w:r>
        <w:rPr>
          <w:rFonts w:ascii="Arial" w:hAnsi="Arial" w:cs="Arial"/>
          <w:szCs w:val="22"/>
        </w:rPr>
        <w:t>De</w:t>
      </w:r>
      <w:r w:rsidR="00F84DE6" w:rsidRPr="00150A13">
        <w:rPr>
          <w:rFonts w:ascii="Arial" w:hAnsi="Arial" w:cs="Arial"/>
          <w:szCs w:val="22"/>
        </w:rPr>
        <w:t>scribe the assistance</w:t>
      </w:r>
      <w:r w:rsidR="00541E59">
        <w:rPr>
          <w:rFonts w:ascii="Arial" w:hAnsi="Arial" w:cs="Arial"/>
          <w:szCs w:val="22"/>
        </w:rPr>
        <w:t xml:space="preserve"> you will </w:t>
      </w:r>
      <w:r w:rsidR="00F84DE6" w:rsidRPr="00150A13">
        <w:rPr>
          <w:rFonts w:ascii="Arial" w:hAnsi="Arial" w:cs="Arial"/>
          <w:szCs w:val="22"/>
        </w:rPr>
        <w:t xml:space="preserve">require from University. </w:t>
      </w:r>
    </w:p>
    <w:p w14:paraId="762835DC" w14:textId="4A90AB06" w:rsidR="00417AFF" w:rsidRDefault="00417AFF" w:rsidP="0011142D">
      <w:pPr>
        <w:pStyle w:val="ListParagraph"/>
        <w:numPr>
          <w:ilvl w:val="0"/>
          <w:numId w:val="11"/>
        </w:numPr>
        <w:rPr>
          <w:rFonts w:ascii="Arial" w:hAnsi="Arial" w:cs="Arial"/>
          <w:szCs w:val="22"/>
        </w:rPr>
      </w:pPr>
      <w:r>
        <w:rPr>
          <w:rFonts w:ascii="Arial" w:hAnsi="Arial" w:cs="Arial"/>
          <w:szCs w:val="22"/>
        </w:rPr>
        <w:t>D</w:t>
      </w:r>
      <w:r w:rsidR="00B7426F" w:rsidRPr="00B7426F">
        <w:rPr>
          <w:rFonts w:ascii="Arial" w:hAnsi="Arial" w:cs="Arial"/>
          <w:szCs w:val="22"/>
        </w:rPr>
        <w:t xml:space="preserve">escribe </w:t>
      </w:r>
      <w:r w:rsidR="00541E59">
        <w:rPr>
          <w:rFonts w:ascii="Arial" w:hAnsi="Arial" w:cs="Arial"/>
          <w:szCs w:val="22"/>
        </w:rPr>
        <w:t xml:space="preserve">your </w:t>
      </w:r>
      <w:r w:rsidR="00B7426F" w:rsidRPr="00B7426F">
        <w:rPr>
          <w:rFonts w:ascii="Arial" w:hAnsi="Arial" w:cs="Arial"/>
          <w:szCs w:val="22"/>
        </w:rPr>
        <w:t xml:space="preserve">service support philosophy, how it is implemented, and how </w:t>
      </w:r>
      <w:r w:rsidR="00541E59">
        <w:rPr>
          <w:rFonts w:ascii="Arial" w:hAnsi="Arial" w:cs="Arial"/>
          <w:szCs w:val="22"/>
        </w:rPr>
        <w:t>you measure</w:t>
      </w:r>
      <w:r w:rsidR="00B7426F" w:rsidRPr="00B7426F">
        <w:rPr>
          <w:rFonts w:ascii="Arial" w:hAnsi="Arial" w:cs="Arial"/>
          <w:szCs w:val="22"/>
        </w:rPr>
        <w:t xml:space="preserve"> success in maintaining this philosophy. </w:t>
      </w:r>
    </w:p>
    <w:p w14:paraId="7FA72C9C" w14:textId="49943575" w:rsidR="003E3579" w:rsidRPr="00417AFF" w:rsidRDefault="0035143E" w:rsidP="0011142D">
      <w:pPr>
        <w:pStyle w:val="ListParagraph"/>
        <w:numPr>
          <w:ilvl w:val="0"/>
          <w:numId w:val="11"/>
        </w:numPr>
        <w:rPr>
          <w:rFonts w:ascii="Arial" w:hAnsi="Arial" w:cs="Arial"/>
          <w:szCs w:val="22"/>
        </w:rPr>
      </w:pPr>
      <w:r>
        <w:rPr>
          <w:rFonts w:ascii="Arial" w:hAnsi="Arial" w:cs="Arial"/>
          <w:szCs w:val="22"/>
        </w:rPr>
        <w:t>P</w:t>
      </w:r>
      <w:r w:rsidRPr="00150A13">
        <w:rPr>
          <w:rFonts w:ascii="Arial" w:hAnsi="Arial" w:cs="Arial"/>
          <w:szCs w:val="22"/>
        </w:rPr>
        <w:t>rovide</w:t>
      </w:r>
      <w:r w:rsidRPr="00417AFF">
        <w:rPr>
          <w:rFonts w:ascii="Arial" w:hAnsi="Arial" w:cs="Arial"/>
          <w:szCs w:val="22"/>
        </w:rPr>
        <w:t xml:space="preserve"> </w:t>
      </w:r>
      <w:r w:rsidR="00F84DE6" w:rsidRPr="00417AFF">
        <w:rPr>
          <w:rFonts w:ascii="Arial" w:hAnsi="Arial" w:cs="Arial"/>
          <w:szCs w:val="22"/>
        </w:rPr>
        <w:t xml:space="preserve">a list of any additional services or benefits not otherwise identified in this RFP that </w:t>
      </w:r>
      <w:r w:rsidR="00541E59">
        <w:rPr>
          <w:rFonts w:ascii="Arial" w:hAnsi="Arial" w:cs="Arial"/>
          <w:szCs w:val="22"/>
        </w:rPr>
        <w:t xml:space="preserve">you </w:t>
      </w:r>
      <w:r w:rsidR="00F84DE6" w:rsidRPr="00417AFF">
        <w:rPr>
          <w:rFonts w:ascii="Arial" w:hAnsi="Arial" w:cs="Arial"/>
          <w:szCs w:val="22"/>
        </w:rPr>
        <w:t xml:space="preserve">would propose to provide to University. </w:t>
      </w:r>
      <w:r w:rsidR="0026457F" w:rsidRPr="00417AFF">
        <w:rPr>
          <w:rFonts w:ascii="Arial" w:eastAsia="Times New Roman" w:hAnsi="Arial" w:cs="Arial"/>
          <w:b/>
          <w:bCs/>
          <w:color w:val="000000"/>
          <w:sz w:val="18"/>
          <w:szCs w:val="24"/>
        </w:rPr>
        <w:br/>
      </w:r>
    </w:p>
    <w:p w14:paraId="4B6747E5" w14:textId="77777777" w:rsidR="003E3579" w:rsidRDefault="003E3579">
      <w:pPr>
        <w:rPr>
          <w:rFonts w:ascii="Arial" w:hAnsi="Arial" w:cs="Arial"/>
          <w:b/>
          <w:bCs/>
        </w:rPr>
      </w:pPr>
      <w:r w:rsidRPr="00EE4D87">
        <w:rPr>
          <w:rFonts w:ascii="Arial" w:hAnsi="Arial" w:cs="Arial"/>
          <w:b/>
          <w:bCs/>
        </w:rPr>
        <w:t>5.4</w:t>
      </w:r>
      <w:r w:rsidRPr="00EE4D87">
        <w:rPr>
          <w:rFonts w:ascii="Arial" w:hAnsi="Arial" w:cs="Arial"/>
          <w:b/>
          <w:bCs/>
        </w:rPr>
        <w:tab/>
        <w:t>Scope of Work</w:t>
      </w:r>
      <w:r>
        <w:rPr>
          <w:rFonts w:ascii="Arial" w:hAnsi="Arial" w:cs="Arial"/>
          <w:b/>
          <w:bCs/>
        </w:rPr>
        <w:t xml:space="preserve"> </w:t>
      </w:r>
    </w:p>
    <w:p w14:paraId="543DF355" w14:textId="77777777" w:rsidR="0035143E" w:rsidRPr="00CA537E" w:rsidRDefault="0035143E" w:rsidP="00CA537E">
      <w:pPr>
        <w:ind w:left="720"/>
        <w:rPr>
          <w:rFonts w:ascii="Arial" w:hAnsi="Arial"/>
          <w:color w:val="000000"/>
        </w:rPr>
      </w:pPr>
    </w:p>
    <w:p w14:paraId="028FF70B" w14:textId="77777777" w:rsidR="00D652C0" w:rsidRDefault="00D72A6F">
      <w:pPr>
        <w:ind w:left="720"/>
        <w:rPr>
          <w:rFonts w:ascii="Arial" w:hAnsi="Arial" w:cs="Arial"/>
          <w:bCs/>
          <w:color w:val="000000"/>
        </w:rPr>
      </w:pPr>
      <w:r>
        <w:rPr>
          <w:rFonts w:ascii="Arial" w:hAnsi="Arial" w:cs="Arial"/>
          <w:bCs/>
          <w:color w:val="000000"/>
        </w:rPr>
        <w:t>In summary t</w:t>
      </w:r>
      <w:r w:rsidR="00D652C0">
        <w:rPr>
          <w:rFonts w:ascii="Arial" w:hAnsi="Arial" w:cs="Arial"/>
          <w:bCs/>
          <w:color w:val="000000"/>
        </w:rPr>
        <w:t>he Scope of Work covers three types of services:</w:t>
      </w:r>
    </w:p>
    <w:p w14:paraId="68052315" w14:textId="77777777" w:rsidR="00D652C0" w:rsidRPr="00D72A6F" w:rsidRDefault="00D652C0" w:rsidP="00D72A6F">
      <w:pPr>
        <w:pStyle w:val="ListParagraph"/>
        <w:numPr>
          <w:ilvl w:val="2"/>
          <w:numId w:val="28"/>
        </w:numPr>
        <w:rPr>
          <w:color w:val="000000"/>
        </w:rPr>
      </w:pPr>
      <w:r w:rsidRPr="00D72A6F">
        <w:rPr>
          <w:color w:val="000000"/>
        </w:rPr>
        <w:t xml:space="preserve">E-learning based professional skills training </w:t>
      </w:r>
    </w:p>
    <w:p w14:paraId="281FBE6A" w14:textId="09D35139" w:rsidR="00D652C0" w:rsidRPr="00D652C0" w:rsidRDefault="00D652C0" w:rsidP="00D72A6F">
      <w:pPr>
        <w:pStyle w:val="ListParagraph"/>
        <w:numPr>
          <w:ilvl w:val="2"/>
          <w:numId w:val="28"/>
        </w:numPr>
        <w:rPr>
          <w:color w:val="000000"/>
        </w:rPr>
      </w:pPr>
      <w:r w:rsidRPr="00D652C0">
        <w:rPr>
          <w:color w:val="000000"/>
        </w:rPr>
        <w:t>Integrated learning management solution</w:t>
      </w:r>
    </w:p>
    <w:p w14:paraId="6F2FBD17" w14:textId="77777777" w:rsidR="0035143E" w:rsidRPr="00CA537E" w:rsidRDefault="0035143E" w:rsidP="00CA537E">
      <w:pPr>
        <w:pStyle w:val="ListParagraph"/>
        <w:numPr>
          <w:ilvl w:val="2"/>
          <w:numId w:val="28"/>
        </w:numPr>
        <w:rPr>
          <w:color w:val="000000"/>
        </w:rPr>
      </w:pPr>
      <w:r w:rsidRPr="00CA537E">
        <w:rPr>
          <w:color w:val="000000"/>
        </w:rPr>
        <w:t xml:space="preserve">Employee engagement, collaboration and communication </w:t>
      </w:r>
    </w:p>
    <w:p w14:paraId="15760276" w14:textId="77777777" w:rsidR="003E3579" w:rsidRDefault="003E3579">
      <w:pPr>
        <w:ind w:left="720"/>
        <w:rPr>
          <w:rFonts w:ascii="Arial" w:hAnsi="Arial" w:cs="Arial"/>
          <w:bCs/>
          <w:color w:val="000000"/>
        </w:rPr>
      </w:pPr>
      <w:r>
        <w:rPr>
          <w:rFonts w:ascii="Arial" w:hAnsi="Arial" w:cs="Arial"/>
          <w:bCs/>
          <w:color w:val="000000"/>
        </w:rPr>
        <w:t> </w:t>
      </w:r>
    </w:p>
    <w:p w14:paraId="6E7531C7" w14:textId="6AE0766D" w:rsidR="003E3579" w:rsidRDefault="00D652C0">
      <w:pPr>
        <w:ind w:left="720"/>
        <w:rPr>
          <w:rFonts w:ascii="Arial" w:hAnsi="Arial" w:cs="Arial"/>
          <w:bCs/>
          <w:color w:val="000000"/>
        </w:rPr>
      </w:pPr>
      <w:r>
        <w:rPr>
          <w:rFonts w:ascii="Arial" w:hAnsi="Arial" w:cs="Arial"/>
          <w:bCs/>
          <w:color w:val="000000"/>
        </w:rPr>
        <w:t xml:space="preserve">The </w:t>
      </w:r>
      <w:r w:rsidR="00BB7404">
        <w:rPr>
          <w:rFonts w:ascii="Arial" w:hAnsi="Arial" w:cs="Arial"/>
          <w:bCs/>
          <w:color w:val="000000"/>
        </w:rPr>
        <w:t>Contractor</w:t>
      </w:r>
      <w:r w:rsidR="003E3579">
        <w:rPr>
          <w:rFonts w:ascii="Arial" w:hAnsi="Arial" w:cs="Arial"/>
          <w:bCs/>
          <w:color w:val="000000"/>
        </w:rPr>
        <w:t xml:space="preserve"> will provide the</w:t>
      </w:r>
      <w:r w:rsidR="00D72A6F">
        <w:rPr>
          <w:rFonts w:ascii="Arial" w:hAnsi="Arial" w:cs="Arial"/>
          <w:bCs/>
          <w:color w:val="000000"/>
        </w:rPr>
        <w:t>se</w:t>
      </w:r>
      <w:r w:rsidR="003E3579">
        <w:rPr>
          <w:rFonts w:ascii="Arial" w:hAnsi="Arial" w:cs="Arial"/>
          <w:bCs/>
          <w:color w:val="000000"/>
        </w:rPr>
        <w:t xml:space="preserve"> services to University:</w:t>
      </w:r>
    </w:p>
    <w:p w14:paraId="2103899E" w14:textId="77777777" w:rsidR="003E3579" w:rsidRDefault="003E3579">
      <w:pPr>
        <w:ind w:left="720"/>
        <w:rPr>
          <w:rFonts w:ascii="Arial" w:hAnsi="Arial" w:cs="Arial"/>
          <w:bCs/>
          <w:color w:val="000000"/>
        </w:rPr>
      </w:pPr>
    </w:p>
    <w:p w14:paraId="1FC342A6" w14:textId="77777777" w:rsidR="0035143E" w:rsidRDefault="0035143E" w:rsidP="00765B9B">
      <w:pPr>
        <w:ind w:left="720"/>
      </w:pPr>
      <w:r>
        <w:t>5.4.1</w:t>
      </w:r>
      <w:r>
        <w:tab/>
      </w:r>
      <w:r w:rsidRPr="0002328C">
        <w:rPr>
          <w:b/>
        </w:rPr>
        <w:t xml:space="preserve">Provide an </w:t>
      </w:r>
      <w:r w:rsidRPr="0002328C">
        <w:rPr>
          <w:b/>
          <w:color w:val="000000"/>
        </w:rPr>
        <w:t>E-learning based professional skills training</w:t>
      </w:r>
      <w:r w:rsidR="007A53C4" w:rsidRPr="0002328C">
        <w:rPr>
          <w:b/>
          <w:color w:val="000000"/>
        </w:rPr>
        <w:t xml:space="preserve"> solution</w:t>
      </w:r>
      <w:r w:rsidR="007A53C4">
        <w:rPr>
          <w:color w:val="000000"/>
        </w:rPr>
        <w:t xml:space="preserve"> to help build</w:t>
      </w:r>
      <w:r>
        <w:t xml:space="preserve"> UTHealth </w:t>
      </w:r>
      <w:r w:rsidR="007A53C4">
        <w:t xml:space="preserve">employee </w:t>
      </w:r>
      <w:r>
        <w:t xml:space="preserve">skills and </w:t>
      </w:r>
      <w:r w:rsidR="007A53C4">
        <w:t xml:space="preserve">abilities across a range of </w:t>
      </w:r>
      <w:r>
        <w:t>business, professional, management and leadership skills. The target training audience is all UTHealth employees on UTHealth payroll</w:t>
      </w:r>
      <w:r w:rsidR="007A53C4">
        <w:t>, which may include but is not limited to faculty, researchers, staff/administration, clinicians (physicians, nurses, social workers, assistants), and residents</w:t>
      </w:r>
      <w:r>
        <w:t xml:space="preserve">. </w:t>
      </w:r>
      <w:r w:rsidR="00C176C6">
        <w:rPr>
          <w:rFonts w:ascii="Arial" w:hAnsi="Arial" w:cs="Arial"/>
        </w:rPr>
        <w:t>The learning library should be updated regularly. UTHealth should automatically receive training courses and development materials updates at no additional cost.</w:t>
      </w:r>
      <w:r w:rsidR="00765B9B">
        <w:rPr>
          <w:rFonts w:ascii="Arial" w:hAnsi="Arial" w:cs="Arial"/>
        </w:rPr>
        <w:t xml:space="preserve"> There should also be a demonstrated continual investment</w:t>
      </w:r>
      <w:r w:rsidR="00765B9B" w:rsidRPr="00765B9B">
        <w:rPr>
          <w:rFonts w:ascii="Arial" w:hAnsi="Arial" w:cs="Arial"/>
        </w:rPr>
        <w:t xml:space="preserve"> in improving and adding new development solutions to build skills and capabilities.</w:t>
      </w:r>
    </w:p>
    <w:p w14:paraId="20E0A263" w14:textId="77777777" w:rsidR="0035143E" w:rsidRDefault="0035143E" w:rsidP="0035143E">
      <w:pPr>
        <w:ind w:left="720"/>
        <w:rPr>
          <w:rFonts w:ascii="Arial" w:hAnsi="Arial" w:cs="Arial"/>
          <w:u w:val="single"/>
        </w:rPr>
      </w:pPr>
    </w:p>
    <w:p w14:paraId="7E0650DB" w14:textId="77777777" w:rsidR="00BB4210" w:rsidRDefault="00BB4210" w:rsidP="007A53C4">
      <w:pPr>
        <w:ind w:firstLine="720"/>
        <w:rPr>
          <w:rFonts w:ascii="Arial" w:hAnsi="Arial" w:cs="Arial"/>
        </w:rPr>
      </w:pPr>
    </w:p>
    <w:p w14:paraId="1A8A982E" w14:textId="77777777" w:rsidR="00BB4210" w:rsidRDefault="00BB4210" w:rsidP="007A53C4">
      <w:pPr>
        <w:ind w:firstLine="720"/>
        <w:rPr>
          <w:rFonts w:ascii="Arial" w:hAnsi="Arial" w:cs="Arial"/>
        </w:rPr>
      </w:pPr>
    </w:p>
    <w:p w14:paraId="03E38933" w14:textId="77777777" w:rsidR="00BB4210" w:rsidRDefault="00BB4210" w:rsidP="007A53C4">
      <w:pPr>
        <w:ind w:firstLine="720"/>
        <w:rPr>
          <w:rFonts w:ascii="Arial" w:hAnsi="Arial" w:cs="Arial"/>
        </w:rPr>
      </w:pPr>
    </w:p>
    <w:p w14:paraId="42F62941" w14:textId="77777777" w:rsidR="00BB4210" w:rsidRDefault="00BB4210" w:rsidP="007A53C4">
      <w:pPr>
        <w:ind w:firstLine="720"/>
        <w:rPr>
          <w:rFonts w:ascii="Arial" w:hAnsi="Arial" w:cs="Arial"/>
        </w:rPr>
      </w:pPr>
    </w:p>
    <w:p w14:paraId="64C27FC3" w14:textId="3BF862E1" w:rsidR="0035143E" w:rsidRDefault="0035143E" w:rsidP="007A53C4">
      <w:pPr>
        <w:ind w:firstLine="720"/>
        <w:rPr>
          <w:rFonts w:ascii="Arial" w:hAnsi="Arial" w:cs="Arial"/>
        </w:rPr>
      </w:pPr>
      <w:r>
        <w:rPr>
          <w:rFonts w:ascii="Arial" w:hAnsi="Arial" w:cs="Arial"/>
        </w:rPr>
        <w:lastRenderedPageBreak/>
        <w:t xml:space="preserve">Training Curriculum should address but is not limited to the following: </w:t>
      </w:r>
    </w:p>
    <w:p w14:paraId="14AC46D7" w14:textId="6100039A" w:rsidR="0035143E" w:rsidRDefault="0035143E" w:rsidP="0035143E">
      <w:pPr>
        <w:spacing w:after="200" w:line="276" w:lineRule="auto"/>
        <w:ind w:left="360"/>
        <w:contextualSpacing/>
        <w:jc w:val="left"/>
      </w:pPr>
      <w:r>
        <w:tab/>
      </w:r>
      <w:r>
        <w:tab/>
      </w:r>
    </w:p>
    <w:p w14:paraId="30266845" w14:textId="77777777" w:rsidR="0035143E" w:rsidRPr="007A53C4" w:rsidRDefault="0035143E" w:rsidP="0035143E">
      <w:pPr>
        <w:spacing w:after="200" w:line="276" w:lineRule="auto"/>
        <w:ind w:left="360"/>
        <w:contextualSpacing/>
        <w:jc w:val="left"/>
        <w:rPr>
          <w:u w:val="single"/>
        </w:rPr>
      </w:pPr>
      <w:r w:rsidRPr="007A53C4">
        <w:rPr>
          <w:b/>
        </w:rPr>
        <w:tab/>
      </w:r>
      <w:r w:rsidRPr="007A53C4">
        <w:rPr>
          <w:u w:val="single"/>
        </w:rPr>
        <w:t>Management Skills</w:t>
      </w:r>
    </w:p>
    <w:p w14:paraId="4C7AE174" w14:textId="77777777" w:rsidR="007A53C4" w:rsidRDefault="007A53C4" w:rsidP="007A53C4">
      <w:pPr>
        <w:pStyle w:val="ListParagraph"/>
        <w:numPr>
          <w:ilvl w:val="0"/>
          <w:numId w:val="24"/>
        </w:numPr>
        <w:spacing w:after="200" w:line="276" w:lineRule="auto"/>
        <w:contextualSpacing/>
        <w:jc w:val="left"/>
      </w:pPr>
      <w:r>
        <w:t>Attracting, Hiring, and Retaining Employees</w:t>
      </w:r>
    </w:p>
    <w:p w14:paraId="2127F66F" w14:textId="77777777" w:rsidR="0035143E" w:rsidRDefault="0035143E" w:rsidP="007A53C4">
      <w:pPr>
        <w:pStyle w:val="ListParagraph"/>
        <w:numPr>
          <w:ilvl w:val="0"/>
          <w:numId w:val="24"/>
        </w:numPr>
        <w:spacing w:after="200" w:line="276" w:lineRule="auto"/>
        <w:contextualSpacing/>
        <w:jc w:val="left"/>
      </w:pPr>
      <w:r>
        <w:t>Delegation</w:t>
      </w:r>
    </w:p>
    <w:p w14:paraId="1525CB41" w14:textId="77777777" w:rsidR="0035143E" w:rsidRDefault="0035143E" w:rsidP="007A53C4">
      <w:pPr>
        <w:pStyle w:val="ListParagraph"/>
        <w:numPr>
          <w:ilvl w:val="0"/>
          <w:numId w:val="24"/>
        </w:numPr>
        <w:spacing w:after="200" w:line="276" w:lineRule="auto"/>
        <w:contextualSpacing/>
        <w:jc w:val="left"/>
      </w:pPr>
      <w:r>
        <w:t>Coaching</w:t>
      </w:r>
    </w:p>
    <w:p w14:paraId="65F348AA" w14:textId="77777777" w:rsidR="0035143E" w:rsidRDefault="0035143E" w:rsidP="007A53C4">
      <w:pPr>
        <w:pStyle w:val="ListParagraph"/>
        <w:numPr>
          <w:ilvl w:val="0"/>
          <w:numId w:val="24"/>
        </w:numPr>
        <w:spacing w:after="200" w:line="276" w:lineRule="auto"/>
        <w:contextualSpacing/>
        <w:jc w:val="left"/>
      </w:pPr>
      <w:r>
        <w:t>Conflict Management</w:t>
      </w:r>
    </w:p>
    <w:p w14:paraId="4137899C" w14:textId="77777777" w:rsidR="0035143E" w:rsidRDefault="0035143E" w:rsidP="007A53C4">
      <w:pPr>
        <w:pStyle w:val="ListParagraph"/>
        <w:numPr>
          <w:ilvl w:val="0"/>
          <w:numId w:val="24"/>
        </w:numPr>
        <w:spacing w:after="200" w:line="276" w:lineRule="auto"/>
        <w:contextualSpacing/>
        <w:jc w:val="left"/>
      </w:pPr>
      <w:r>
        <w:t>Developing People</w:t>
      </w:r>
    </w:p>
    <w:p w14:paraId="0AA6F613" w14:textId="77777777" w:rsidR="0035143E" w:rsidRDefault="0035143E" w:rsidP="007A53C4">
      <w:pPr>
        <w:pStyle w:val="ListParagraph"/>
        <w:numPr>
          <w:ilvl w:val="0"/>
          <w:numId w:val="24"/>
        </w:numPr>
        <w:spacing w:after="200" w:line="276" w:lineRule="auto"/>
        <w:contextualSpacing/>
        <w:jc w:val="left"/>
      </w:pPr>
      <w:r>
        <w:t>Performance Management</w:t>
      </w:r>
    </w:p>
    <w:p w14:paraId="423AE68F" w14:textId="77777777" w:rsidR="0035143E" w:rsidRDefault="0035143E" w:rsidP="007A53C4">
      <w:pPr>
        <w:pStyle w:val="ListParagraph"/>
        <w:numPr>
          <w:ilvl w:val="0"/>
          <w:numId w:val="24"/>
        </w:numPr>
        <w:spacing w:after="200" w:line="276" w:lineRule="auto"/>
        <w:contextualSpacing/>
        <w:jc w:val="left"/>
      </w:pPr>
      <w:r>
        <w:t>Mentoring</w:t>
      </w:r>
    </w:p>
    <w:p w14:paraId="68ABC381" w14:textId="77777777" w:rsidR="0035143E" w:rsidRDefault="0035143E" w:rsidP="007A53C4">
      <w:pPr>
        <w:pStyle w:val="ListParagraph"/>
        <w:numPr>
          <w:ilvl w:val="0"/>
          <w:numId w:val="24"/>
        </w:numPr>
        <w:spacing w:after="200" w:line="276" w:lineRule="auto"/>
        <w:contextualSpacing/>
        <w:jc w:val="left"/>
      </w:pPr>
      <w:r>
        <w:t>Talent Management</w:t>
      </w:r>
    </w:p>
    <w:p w14:paraId="2078179D" w14:textId="77777777" w:rsidR="0035143E" w:rsidRDefault="0035143E" w:rsidP="007A53C4">
      <w:pPr>
        <w:pStyle w:val="ListParagraph"/>
        <w:numPr>
          <w:ilvl w:val="0"/>
          <w:numId w:val="24"/>
        </w:numPr>
        <w:spacing w:after="200" w:line="276" w:lineRule="auto"/>
        <w:contextualSpacing/>
        <w:jc w:val="left"/>
      </w:pPr>
      <w:r>
        <w:t>Workforce Planning</w:t>
      </w:r>
    </w:p>
    <w:p w14:paraId="3A2E9D27" w14:textId="77777777" w:rsidR="0035143E" w:rsidRDefault="0035143E" w:rsidP="007A53C4">
      <w:pPr>
        <w:pStyle w:val="ListParagraph"/>
        <w:numPr>
          <w:ilvl w:val="0"/>
          <w:numId w:val="24"/>
        </w:numPr>
        <w:spacing w:after="200" w:line="276" w:lineRule="auto"/>
        <w:contextualSpacing/>
        <w:jc w:val="left"/>
      </w:pPr>
      <w:r>
        <w:t>Interviewing Skills</w:t>
      </w:r>
    </w:p>
    <w:p w14:paraId="294FC712" w14:textId="77777777" w:rsidR="0035143E" w:rsidRDefault="0035143E" w:rsidP="007A53C4">
      <w:pPr>
        <w:pStyle w:val="ListParagraph"/>
        <w:numPr>
          <w:ilvl w:val="0"/>
          <w:numId w:val="24"/>
        </w:numPr>
        <w:spacing w:after="200" w:line="276" w:lineRule="auto"/>
        <w:contextualSpacing/>
        <w:jc w:val="left"/>
      </w:pPr>
      <w:r>
        <w:t>Team Development</w:t>
      </w:r>
    </w:p>
    <w:p w14:paraId="3C79E36F" w14:textId="77777777" w:rsidR="007A53C4" w:rsidRDefault="007A53C4" w:rsidP="007A53C4">
      <w:pPr>
        <w:spacing w:after="200" w:line="276" w:lineRule="auto"/>
        <w:contextualSpacing/>
        <w:jc w:val="left"/>
      </w:pPr>
    </w:p>
    <w:p w14:paraId="2B16FB7B" w14:textId="77777777" w:rsidR="0035143E" w:rsidRPr="007A53C4" w:rsidRDefault="0035143E" w:rsidP="007A53C4">
      <w:pPr>
        <w:spacing w:after="200" w:line="276" w:lineRule="auto"/>
        <w:ind w:firstLine="720"/>
        <w:contextualSpacing/>
        <w:jc w:val="left"/>
        <w:rPr>
          <w:u w:val="single"/>
        </w:rPr>
      </w:pPr>
      <w:r w:rsidRPr="007A53C4">
        <w:rPr>
          <w:u w:val="single"/>
        </w:rPr>
        <w:t>Leadership Skills</w:t>
      </w:r>
    </w:p>
    <w:p w14:paraId="2BBA7593" w14:textId="77777777" w:rsidR="007A53C4" w:rsidRDefault="0035143E" w:rsidP="007A53C4">
      <w:pPr>
        <w:pStyle w:val="ListParagraph"/>
        <w:numPr>
          <w:ilvl w:val="0"/>
          <w:numId w:val="25"/>
        </w:numPr>
        <w:spacing w:after="200" w:line="276" w:lineRule="auto"/>
        <w:contextualSpacing/>
        <w:jc w:val="left"/>
      </w:pPr>
      <w:r>
        <w:t>Emotional Intelligence</w:t>
      </w:r>
    </w:p>
    <w:p w14:paraId="2B3D64B7" w14:textId="77777777" w:rsidR="007A53C4" w:rsidRDefault="0035143E" w:rsidP="007A53C4">
      <w:pPr>
        <w:pStyle w:val="ListParagraph"/>
        <w:numPr>
          <w:ilvl w:val="0"/>
          <w:numId w:val="25"/>
        </w:numPr>
        <w:spacing w:after="200" w:line="276" w:lineRule="auto"/>
        <w:contextualSpacing/>
        <w:jc w:val="left"/>
      </w:pPr>
      <w:r>
        <w:t>Influencing Others</w:t>
      </w:r>
    </w:p>
    <w:p w14:paraId="6D4D91ED" w14:textId="77777777" w:rsidR="007A53C4" w:rsidRDefault="007A53C4" w:rsidP="007A53C4">
      <w:pPr>
        <w:pStyle w:val="ListParagraph"/>
        <w:numPr>
          <w:ilvl w:val="0"/>
          <w:numId w:val="25"/>
        </w:numPr>
        <w:spacing w:after="200" w:line="276" w:lineRule="auto"/>
        <w:contextualSpacing/>
        <w:jc w:val="left"/>
      </w:pPr>
      <w:r>
        <w:t>Negotiation</w:t>
      </w:r>
    </w:p>
    <w:p w14:paraId="53E41BF2" w14:textId="77777777" w:rsidR="0035143E" w:rsidRDefault="0035143E" w:rsidP="007A53C4">
      <w:pPr>
        <w:pStyle w:val="ListParagraph"/>
        <w:numPr>
          <w:ilvl w:val="0"/>
          <w:numId w:val="25"/>
        </w:numPr>
        <w:spacing w:after="200" w:line="276" w:lineRule="auto"/>
        <w:contextualSpacing/>
        <w:jc w:val="left"/>
      </w:pPr>
      <w:r>
        <w:t>Leading Change</w:t>
      </w:r>
    </w:p>
    <w:p w14:paraId="7110EDA6" w14:textId="77777777" w:rsidR="0035143E" w:rsidRPr="007A53C4" w:rsidRDefault="0035143E" w:rsidP="007A53C4">
      <w:pPr>
        <w:pStyle w:val="ListParagraph"/>
        <w:numPr>
          <w:ilvl w:val="0"/>
          <w:numId w:val="25"/>
        </w:numPr>
        <w:spacing w:after="200" w:line="276" w:lineRule="auto"/>
        <w:contextualSpacing/>
        <w:jc w:val="left"/>
        <w:rPr>
          <w:sz w:val="20"/>
        </w:rPr>
      </w:pPr>
      <w:r>
        <w:t xml:space="preserve">Leadership Communication </w:t>
      </w:r>
      <w:r w:rsidRPr="007A53C4">
        <w:rPr>
          <w:sz w:val="20"/>
        </w:rPr>
        <w:t>(Written Communication, Public Speaking, Storytelling)</w:t>
      </w:r>
    </w:p>
    <w:p w14:paraId="3179F83C" w14:textId="77777777" w:rsidR="0035143E" w:rsidRDefault="0035143E" w:rsidP="007A53C4">
      <w:pPr>
        <w:pStyle w:val="ListParagraph"/>
        <w:numPr>
          <w:ilvl w:val="0"/>
          <w:numId w:val="25"/>
        </w:numPr>
        <w:spacing w:after="200" w:line="276" w:lineRule="auto"/>
        <w:contextualSpacing/>
        <w:jc w:val="left"/>
      </w:pPr>
      <w:r>
        <w:t>Leadership Presence</w:t>
      </w:r>
    </w:p>
    <w:p w14:paraId="2F34E440" w14:textId="77777777" w:rsidR="0035143E" w:rsidRDefault="0035143E" w:rsidP="007A53C4">
      <w:pPr>
        <w:pStyle w:val="ListParagraph"/>
        <w:numPr>
          <w:ilvl w:val="0"/>
          <w:numId w:val="25"/>
        </w:numPr>
        <w:spacing w:after="200" w:line="276" w:lineRule="auto"/>
        <w:contextualSpacing/>
        <w:jc w:val="left"/>
      </w:pPr>
      <w:r>
        <w:t>Strategic Planning</w:t>
      </w:r>
    </w:p>
    <w:p w14:paraId="1B25258C" w14:textId="77777777" w:rsidR="0035143E" w:rsidRDefault="0035143E" w:rsidP="007A53C4">
      <w:pPr>
        <w:pStyle w:val="ListParagraph"/>
        <w:numPr>
          <w:ilvl w:val="0"/>
          <w:numId w:val="25"/>
        </w:numPr>
        <w:spacing w:after="200" w:line="276" w:lineRule="auto"/>
        <w:contextualSpacing/>
        <w:jc w:val="left"/>
      </w:pPr>
      <w:r>
        <w:t>Team Leadership</w:t>
      </w:r>
    </w:p>
    <w:p w14:paraId="7B1E2B78" w14:textId="77777777" w:rsidR="007A53C4" w:rsidRDefault="0035143E" w:rsidP="0035143E">
      <w:pPr>
        <w:spacing w:after="200" w:line="276" w:lineRule="auto"/>
        <w:ind w:left="360"/>
        <w:contextualSpacing/>
        <w:jc w:val="left"/>
      </w:pPr>
      <w:r>
        <w:tab/>
      </w:r>
    </w:p>
    <w:p w14:paraId="4F76A2F6" w14:textId="77777777" w:rsidR="0035143E" w:rsidRPr="007A53C4" w:rsidRDefault="0035143E" w:rsidP="007A53C4">
      <w:pPr>
        <w:spacing w:after="200" w:line="276" w:lineRule="auto"/>
        <w:ind w:firstLine="720"/>
        <w:contextualSpacing/>
        <w:jc w:val="left"/>
        <w:rPr>
          <w:u w:val="single"/>
        </w:rPr>
      </w:pPr>
      <w:r w:rsidRPr="007A53C4">
        <w:rPr>
          <w:u w:val="single"/>
        </w:rPr>
        <w:t>Business &amp; Professional Skills</w:t>
      </w:r>
    </w:p>
    <w:p w14:paraId="1556A7B0" w14:textId="77777777" w:rsidR="0035143E" w:rsidRDefault="007A53C4" w:rsidP="007A53C4">
      <w:pPr>
        <w:pStyle w:val="ListParagraph"/>
        <w:numPr>
          <w:ilvl w:val="0"/>
          <w:numId w:val="26"/>
        </w:numPr>
        <w:spacing w:after="200" w:line="276" w:lineRule="auto"/>
        <w:contextualSpacing/>
        <w:jc w:val="left"/>
      </w:pPr>
      <w:r>
        <w:t xml:space="preserve">Budgeting </w:t>
      </w:r>
    </w:p>
    <w:p w14:paraId="386BC921" w14:textId="77777777" w:rsidR="007A53C4" w:rsidRDefault="007A53C4" w:rsidP="007A53C4">
      <w:pPr>
        <w:pStyle w:val="ListParagraph"/>
        <w:numPr>
          <w:ilvl w:val="0"/>
          <w:numId w:val="26"/>
        </w:numPr>
        <w:spacing w:after="200" w:line="276" w:lineRule="auto"/>
        <w:contextualSpacing/>
        <w:jc w:val="left"/>
      </w:pPr>
      <w:r>
        <w:t>Career Development</w:t>
      </w:r>
    </w:p>
    <w:p w14:paraId="1A0FC7B0" w14:textId="77777777" w:rsidR="0035143E" w:rsidRDefault="007A53C4" w:rsidP="007A53C4">
      <w:pPr>
        <w:pStyle w:val="ListParagraph"/>
        <w:numPr>
          <w:ilvl w:val="0"/>
          <w:numId w:val="26"/>
        </w:numPr>
        <w:spacing w:after="200" w:line="276" w:lineRule="auto"/>
        <w:contextualSpacing/>
        <w:jc w:val="left"/>
      </w:pPr>
      <w:r>
        <w:t xml:space="preserve">Communication </w:t>
      </w:r>
    </w:p>
    <w:p w14:paraId="6A6C7677" w14:textId="77777777" w:rsidR="007A53C4" w:rsidRDefault="007A53C4" w:rsidP="007A53C4">
      <w:pPr>
        <w:pStyle w:val="ListParagraph"/>
        <w:numPr>
          <w:ilvl w:val="0"/>
          <w:numId w:val="26"/>
        </w:numPr>
        <w:spacing w:after="200" w:line="276" w:lineRule="auto"/>
        <w:contextualSpacing/>
        <w:jc w:val="left"/>
      </w:pPr>
      <w:r>
        <w:t>Creative Problem Solving</w:t>
      </w:r>
    </w:p>
    <w:p w14:paraId="5E0990AA" w14:textId="77777777" w:rsidR="007A53C4" w:rsidRDefault="007A53C4" w:rsidP="007A53C4">
      <w:pPr>
        <w:pStyle w:val="ListParagraph"/>
        <w:numPr>
          <w:ilvl w:val="0"/>
          <w:numId w:val="26"/>
        </w:numPr>
        <w:spacing w:after="200" w:line="276" w:lineRule="auto"/>
        <w:contextualSpacing/>
        <w:jc w:val="left"/>
      </w:pPr>
      <w:r>
        <w:t xml:space="preserve">Customer Service </w:t>
      </w:r>
    </w:p>
    <w:p w14:paraId="2FFFB701" w14:textId="77777777" w:rsidR="007A53C4" w:rsidRDefault="007A53C4" w:rsidP="007A53C4">
      <w:pPr>
        <w:pStyle w:val="ListParagraph"/>
        <w:numPr>
          <w:ilvl w:val="0"/>
          <w:numId w:val="26"/>
        </w:numPr>
        <w:spacing w:after="200" w:line="276" w:lineRule="auto"/>
        <w:contextualSpacing/>
        <w:jc w:val="left"/>
      </w:pPr>
      <w:r>
        <w:t>Decision Making</w:t>
      </w:r>
    </w:p>
    <w:p w14:paraId="001C74C3" w14:textId="77777777" w:rsidR="0035143E" w:rsidRDefault="007A53C4" w:rsidP="007A53C4">
      <w:pPr>
        <w:pStyle w:val="ListParagraph"/>
        <w:numPr>
          <w:ilvl w:val="0"/>
          <w:numId w:val="26"/>
        </w:numPr>
        <w:spacing w:after="200" w:line="276" w:lineRule="auto"/>
        <w:contextualSpacing/>
        <w:jc w:val="left"/>
      </w:pPr>
      <w:r>
        <w:t xml:space="preserve">Listening </w:t>
      </w:r>
    </w:p>
    <w:p w14:paraId="5EB816AF" w14:textId="77777777" w:rsidR="0035143E" w:rsidRDefault="007A53C4" w:rsidP="007A53C4">
      <w:pPr>
        <w:pStyle w:val="ListParagraph"/>
        <w:numPr>
          <w:ilvl w:val="0"/>
          <w:numId w:val="26"/>
        </w:numPr>
        <w:spacing w:after="200" w:line="276" w:lineRule="auto"/>
        <w:contextualSpacing/>
        <w:jc w:val="left"/>
      </w:pPr>
      <w:r>
        <w:t>Presentations</w:t>
      </w:r>
    </w:p>
    <w:p w14:paraId="574B1A1B" w14:textId="77777777" w:rsidR="0035143E" w:rsidRDefault="007A53C4" w:rsidP="007A53C4">
      <w:pPr>
        <w:pStyle w:val="ListParagraph"/>
        <w:numPr>
          <w:ilvl w:val="0"/>
          <w:numId w:val="26"/>
        </w:numPr>
        <w:spacing w:after="200" w:line="276" w:lineRule="auto"/>
        <w:contextualSpacing/>
        <w:jc w:val="left"/>
      </w:pPr>
      <w:r>
        <w:t xml:space="preserve">Project Management </w:t>
      </w:r>
    </w:p>
    <w:p w14:paraId="77356090" w14:textId="77777777" w:rsidR="0035143E" w:rsidRDefault="007A53C4" w:rsidP="007A53C4">
      <w:pPr>
        <w:pStyle w:val="ListParagraph"/>
        <w:numPr>
          <w:ilvl w:val="0"/>
          <w:numId w:val="26"/>
        </w:numPr>
        <w:spacing w:after="200" w:line="276" w:lineRule="auto"/>
        <w:contextualSpacing/>
        <w:jc w:val="left"/>
      </w:pPr>
      <w:r>
        <w:t xml:space="preserve">Negotiation </w:t>
      </w:r>
    </w:p>
    <w:p w14:paraId="55C65D96" w14:textId="77777777" w:rsidR="0035143E" w:rsidRDefault="0035143E" w:rsidP="007A53C4">
      <w:pPr>
        <w:pStyle w:val="ListParagraph"/>
        <w:numPr>
          <w:ilvl w:val="0"/>
          <w:numId w:val="26"/>
        </w:numPr>
        <w:spacing w:after="200" w:line="276" w:lineRule="auto"/>
        <w:contextualSpacing/>
        <w:jc w:val="left"/>
      </w:pPr>
      <w:r>
        <w:t>Personal Effecti</w:t>
      </w:r>
      <w:r w:rsidR="007A53C4">
        <w:t xml:space="preserve">veness </w:t>
      </w:r>
    </w:p>
    <w:p w14:paraId="36012546" w14:textId="77777777" w:rsidR="0035143E" w:rsidRDefault="0035143E" w:rsidP="007A53C4">
      <w:pPr>
        <w:pStyle w:val="ListParagraph"/>
        <w:numPr>
          <w:ilvl w:val="0"/>
          <w:numId w:val="26"/>
        </w:numPr>
        <w:spacing w:after="200" w:line="276" w:lineRule="auto"/>
        <w:contextualSpacing/>
        <w:jc w:val="left"/>
      </w:pPr>
      <w:r>
        <w:t>Time Management</w:t>
      </w:r>
    </w:p>
    <w:p w14:paraId="64FFC9D7" w14:textId="77777777" w:rsidR="0035143E" w:rsidRPr="00B550F8" w:rsidRDefault="007A53C4" w:rsidP="007A53C4">
      <w:pPr>
        <w:pStyle w:val="ListParagraph"/>
        <w:numPr>
          <w:ilvl w:val="0"/>
          <w:numId w:val="26"/>
        </w:numPr>
        <w:spacing w:after="200" w:line="276" w:lineRule="auto"/>
        <w:contextualSpacing/>
        <w:jc w:val="left"/>
      </w:pPr>
      <w:r>
        <w:t xml:space="preserve">Innovation </w:t>
      </w:r>
    </w:p>
    <w:p w14:paraId="43EF2E06" w14:textId="77777777" w:rsidR="007A53C4" w:rsidRDefault="007A53C4" w:rsidP="007A53C4">
      <w:pPr>
        <w:jc w:val="left"/>
      </w:pPr>
    </w:p>
    <w:p w14:paraId="49C56BC1" w14:textId="77777777" w:rsidR="007A53C4" w:rsidRDefault="007A53C4" w:rsidP="007A53C4">
      <w:pPr>
        <w:jc w:val="left"/>
      </w:pPr>
    </w:p>
    <w:p w14:paraId="35C3A135" w14:textId="77777777" w:rsidR="0002328C" w:rsidRPr="0002328C" w:rsidRDefault="0002328C" w:rsidP="0002328C">
      <w:pPr>
        <w:pStyle w:val="ListParagraph"/>
        <w:numPr>
          <w:ilvl w:val="2"/>
          <w:numId w:val="23"/>
        </w:numPr>
        <w:jc w:val="left"/>
        <w:rPr>
          <w:rFonts w:ascii="Calibri" w:hAnsi="Calibri"/>
        </w:rPr>
      </w:pPr>
      <w:r w:rsidRPr="0002328C">
        <w:rPr>
          <w:b/>
          <w:color w:val="000000"/>
        </w:rPr>
        <w:lastRenderedPageBreak/>
        <w:t>Provide an Integrated learning management solution</w:t>
      </w:r>
      <w:r>
        <w:t xml:space="preserve"> that is </w:t>
      </w:r>
      <w:r w:rsidR="00F809AA">
        <w:t xml:space="preserve">customizable </w:t>
      </w:r>
      <w:r>
        <w:t xml:space="preserve">for </w:t>
      </w:r>
      <w:r w:rsidR="00F809AA">
        <w:t>a branded site that enables dynamic</w:t>
      </w:r>
      <w:r>
        <w:t>,</w:t>
      </w:r>
      <w:r w:rsidR="00F809AA">
        <w:t xml:space="preserve"> mobile formatting/configuration. If the solution enables AI, AR or VR functionality that is a plus.</w:t>
      </w:r>
    </w:p>
    <w:p w14:paraId="2D0C3CC8" w14:textId="77777777" w:rsidR="0002328C" w:rsidRPr="0002328C" w:rsidRDefault="0002328C" w:rsidP="0002328C">
      <w:pPr>
        <w:pStyle w:val="ListParagraph"/>
        <w:jc w:val="left"/>
        <w:rPr>
          <w:rFonts w:ascii="Calibri" w:hAnsi="Calibri"/>
        </w:rPr>
      </w:pPr>
    </w:p>
    <w:p w14:paraId="498485EB" w14:textId="77777777" w:rsidR="0002328C" w:rsidRPr="0002328C" w:rsidRDefault="00291DF1" w:rsidP="0002328C">
      <w:pPr>
        <w:pStyle w:val="ListParagraph"/>
        <w:numPr>
          <w:ilvl w:val="3"/>
          <w:numId w:val="23"/>
        </w:numPr>
        <w:ind w:firstLine="0"/>
        <w:jc w:val="left"/>
        <w:rPr>
          <w:rFonts w:ascii="Calibri" w:hAnsi="Calibri"/>
        </w:rPr>
      </w:pPr>
      <w:r>
        <w:t xml:space="preserve">The solution should allow </w:t>
      </w:r>
      <w:r w:rsidR="00F809AA">
        <w:t xml:space="preserve">multiple formats to be integrated with the learning beyond MS Office Suite and SCORM to include platforms like YouTube, TedTalks, LinkedIn Learning, other videos, plus Prezi, etc. </w:t>
      </w:r>
    </w:p>
    <w:p w14:paraId="7C126A39" w14:textId="77777777" w:rsidR="0002328C" w:rsidRPr="0002328C" w:rsidRDefault="0002328C" w:rsidP="0002328C">
      <w:pPr>
        <w:pStyle w:val="ListParagraph"/>
        <w:jc w:val="left"/>
        <w:rPr>
          <w:rFonts w:ascii="Calibri" w:hAnsi="Calibri"/>
        </w:rPr>
      </w:pPr>
    </w:p>
    <w:p w14:paraId="69821573" w14:textId="77777777" w:rsidR="0002328C" w:rsidRPr="0002328C" w:rsidRDefault="00291DF1" w:rsidP="0002328C">
      <w:pPr>
        <w:pStyle w:val="ListParagraph"/>
        <w:numPr>
          <w:ilvl w:val="3"/>
          <w:numId w:val="23"/>
        </w:numPr>
        <w:ind w:firstLine="0"/>
        <w:jc w:val="left"/>
        <w:rPr>
          <w:rFonts w:ascii="Calibri" w:hAnsi="Calibri"/>
        </w:rPr>
      </w:pPr>
      <w:r>
        <w:t>It should also enable</w:t>
      </w:r>
      <w:r w:rsidR="00F809AA">
        <w:t xml:space="preserve"> a public/external facing capability as well (for </w:t>
      </w:r>
      <w:r>
        <w:t>non-UTHealth employees)</w:t>
      </w:r>
    </w:p>
    <w:p w14:paraId="3E7DC9A6" w14:textId="77777777" w:rsidR="0002328C" w:rsidRPr="0002328C" w:rsidRDefault="0002328C" w:rsidP="0002328C">
      <w:pPr>
        <w:jc w:val="left"/>
        <w:rPr>
          <w:rFonts w:ascii="Calibri" w:hAnsi="Calibri"/>
        </w:rPr>
      </w:pPr>
    </w:p>
    <w:p w14:paraId="7AADBC38" w14:textId="77777777" w:rsidR="0002328C" w:rsidRPr="0002328C" w:rsidRDefault="00291DF1" w:rsidP="0002328C">
      <w:pPr>
        <w:pStyle w:val="ListParagraph"/>
        <w:numPr>
          <w:ilvl w:val="3"/>
          <w:numId w:val="23"/>
        </w:numPr>
        <w:ind w:firstLine="0"/>
        <w:jc w:val="left"/>
        <w:rPr>
          <w:rFonts w:ascii="Calibri" w:hAnsi="Calibri"/>
        </w:rPr>
      </w:pPr>
      <w:r>
        <w:t xml:space="preserve">It should include </w:t>
      </w:r>
      <w:r w:rsidR="00F809AA">
        <w:t xml:space="preserve">e-commerce </w:t>
      </w:r>
      <w:r>
        <w:t>functionality</w:t>
      </w:r>
      <w:r w:rsidR="00F809AA">
        <w:t xml:space="preserve"> that</w:t>
      </w:r>
      <w:r>
        <w:t xml:space="preserve"> enables</w:t>
      </w:r>
      <w:r w:rsidR="00F809AA">
        <w:t xml:space="preserve"> payment processing that int</w:t>
      </w:r>
      <w:r>
        <w:t xml:space="preserve">egrates with university systems. Functionality that is also </w:t>
      </w:r>
      <w:r w:rsidR="00F809AA">
        <w:t xml:space="preserve">versatile </w:t>
      </w:r>
      <w:r>
        <w:t>and</w:t>
      </w:r>
      <w:r w:rsidR="00F809AA">
        <w:t xml:space="preserve"> enables us to apply discounts or provide one module free within a program of multiple modules </w:t>
      </w:r>
      <w:r>
        <w:t xml:space="preserve">as well as </w:t>
      </w:r>
      <w:r w:rsidR="00F809AA">
        <w:t>can capture internal chargeback account info</w:t>
      </w:r>
      <w:r>
        <w:t>rmation is a plus</w:t>
      </w:r>
      <w:r w:rsidR="00F809AA">
        <w:t>.</w:t>
      </w:r>
    </w:p>
    <w:p w14:paraId="761AA527" w14:textId="77777777" w:rsidR="0002328C" w:rsidRDefault="0002328C" w:rsidP="0002328C">
      <w:pPr>
        <w:pStyle w:val="ListParagraph"/>
      </w:pPr>
    </w:p>
    <w:p w14:paraId="773ED043" w14:textId="77777777" w:rsidR="0002328C" w:rsidRPr="0002328C" w:rsidRDefault="00291DF1" w:rsidP="0002328C">
      <w:pPr>
        <w:pStyle w:val="ListParagraph"/>
        <w:numPr>
          <w:ilvl w:val="3"/>
          <w:numId w:val="23"/>
        </w:numPr>
        <w:ind w:firstLine="0"/>
        <w:jc w:val="left"/>
        <w:rPr>
          <w:rFonts w:ascii="Calibri" w:hAnsi="Calibri"/>
        </w:rPr>
      </w:pPr>
      <w:r>
        <w:t>It should provide capability for</w:t>
      </w:r>
      <w:r w:rsidR="00F809AA">
        <w:t xml:space="preserve"> event management, program fulfillment function (p</w:t>
      </w:r>
      <w:r>
        <w:t>rocessing, communicating, engaging</w:t>
      </w:r>
      <w:r w:rsidR="00F809AA">
        <w:t xml:space="preserve"> and managing learners in a registered course)</w:t>
      </w:r>
      <w:r>
        <w:t>.</w:t>
      </w:r>
    </w:p>
    <w:p w14:paraId="3FC8875C" w14:textId="77777777" w:rsidR="0002328C" w:rsidRDefault="0002328C" w:rsidP="0002328C">
      <w:pPr>
        <w:pStyle w:val="ListParagraph"/>
      </w:pPr>
    </w:p>
    <w:p w14:paraId="0AFDB95B" w14:textId="77777777" w:rsidR="0002328C" w:rsidRPr="0002328C" w:rsidRDefault="00291DF1" w:rsidP="0002328C">
      <w:pPr>
        <w:pStyle w:val="ListParagraph"/>
        <w:numPr>
          <w:ilvl w:val="3"/>
          <w:numId w:val="23"/>
        </w:numPr>
        <w:ind w:firstLine="0"/>
        <w:jc w:val="left"/>
        <w:rPr>
          <w:rFonts w:ascii="Calibri" w:hAnsi="Calibri"/>
        </w:rPr>
      </w:pPr>
      <w:r>
        <w:t>It should enable</w:t>
      </w:r>
      <w:r w:rsidR="00F809AA">
        <w:t xml:space="preserve"> course co-creation by multiple facilitators</w:t>
      </w:r>
    </w:p>
    <w:p w14:paraId="42BC7EDF" w14:textId="77777777" w:rsidR="0002328C" w:rsidRDefault="0002328C" w:rsidP="0002328C">
      <w:pPr>
        <w:pStyle w:val="ListParagraph"/>
      </w:pPr>
    </w:p>
    <w:p w14:paraId="545C0E4C" w14:textId="77777777" w:rsidR="0002328C" w:rsidRPr="0002328C" w:rsidRDefault="00291DF1" w:rsidP="0002328C">
      <w:pPr>
        <w:pStyle w:val="ListParagraph"/>
        <w:numPr>
          <w:ilvl w:val="3"/>
          <w:numId w:val="23"/>
        </w:numPr>
        <w:ind w:firstLine="0"/>
        <w:jc w:val="left"/>
        <w:rPr>
          <w:rFonts w:ascii="Calibri" w:hAnsi="Calibri"/>
        </w:rPr>
      </w:pPr>
      <w:r>
        <w:t>It should provide</w:t>
      </w:r>
      <w:r w:rsidR="00F809AA">
        <w:t xml:space="preserve"> discussion threads, posting, knowledge sharing</w:t>
      </w:r>
      <w:r>
        <w:t>, s</w:t>
      </w:r>
      <w:r w:rsidR="00F809AA">
        <w:t>ocial learning/collaboration capability (</w:t>
      </w:r>
      <w:r>
        <w:t>ability</w:t>
      </w:r>
      <w:r w:rsidR="00F809AA">
        <w:t xml:space="preserve"> to group learners and communicate, build customized learning plans within programs</w:t>
      </w:r>
      <w:r>
        <w:t xml:space="preserve">). </w:t>
      </w:r>
    </w:p>
    <w:p w14:paraId="6A9D58EA" w14:textId="77777777" w:rsidR="0002328C" w:rsidRDefault="0002328C" w:rsidP="0002328C">
      <w:pPr>
        <w:pStyle w:val="ListParagraph"/>
      </w:pPr>
    </w:p>
    <w:p w14:paraId="31690B02" w14:textId="77777777" w:rsidR="0002328C" w:rsidRPr="0002328C" w:rsidRDefault="00291DF1" w:rsidP="0002328C">
      <w:pPr>
        <w:pStyle w:val="ListParagraph"/>
        <w:numPr>
          <w:ilvl w:val="3"/>
          <w:numId w:val="23"/>
        </w:numPr>
        <w:ind w:firstLine="0"/>
        <w:jc w:val="left"/>
        <w:rPr>
          <w:rFonts w:ascii="Calibri" w:hAnsi="Calibri"/>
        </w:rPr>
      </w:pPr>
      <w:r>
        <w:t xml:space="preserve">It should enables </w:t>
      </w:r>
      <w:r w:rsidR="00F809AA">
        <w:t>interactive communication and experiences with learners and with facilitators (asynchronous and real-time)</w:t>
      </w:r>
      <w:r>
        <w:t>.</w:t>
      </w:r>
    </w:p>
    <w:p w14:paraId="25D82B30" w14:textId="77777777" w:rsidR="0002328C" w:rsidRDefault="0002328C" w:rsidP="0002328C">
      <w:pPr>
        <w:pStyle w:val="ListParagraph"/>
      </w:pPr>
    </w:p>
    <w:p w14:paraId="70FD93A5" w14:textId="77777777" w:rsidR="0002328C" w:rsidRPr="0002328C" w:rsidRDefault="002E3734" w:rsidP="0002328C">
      <w:pPr>
        <w:pStyle w:val="ListParagraph"/>
        <w:numPr>
          <w:ilvl w:val="3"/>
          <w:numId w:val="23"/>
        </w:numPr>
        <w:ind w:firstLine="0"/>
        <w:jc w:val="left"/>
        <w:rPr>
          <w:rFonts w:ascii="Calibri" w:hAnsi="Calibri"/>
        </w:rPr>
      </w:pPr>
      <w:r>
        <w:t xml:space="preserve">It should have </w:t>
      </w:r>
      <w:r w:rsidR="00F809AA">
        <w:t>a built-in feature for tests, quizzes or next-level/challenge questions</w:t>
      </w:r>
    </w:p>
    <w:p w14:paraId="4B161E85" w14:textId="77777777" w:rsidR="0002328C" w:rsidRDefault="0002328C" w:rsidP="0002328C">
      <w:pPr>
        <w:pStyle w:val="ListParagraph"/>
      </w:pPr>
    </w:p>
    <w:p w14:paraId="2A9DBEA4" w14:textId="77777777" w:rsidR="0002328C" w:rsidRPr="0002328C" w:rsidRDefault="002E3734" w:rsidP="0002328C">
      <w:pPr>
        <w:pStyle w:val="ListParagraph"/>
        <w:numPr>
          <w:ilvl w:val="3"/>
          <w:numId w:val="23"/>
        </w:numPr>
        <w:ind w:firstLine="0"/>
        <w:jc w:val="left"/>
        <w:rPr>
          <w:rFonts w:ascii="Calibri" w:hAnsi="Calibri"/>
        </w:rPr>
      </w:pPr>
      <w:r>
        <w:t>It should enable</w:t>
      </w:r>
      <w:r w:rsidR="00F809AA">
        <w:t xml:space="preserve"> a content library for learning content, videos, images, mulita-media</w:t>
      </w:r>
    </w:p>
    <w:p w14:paraId="00A769C1" w14:textId="77777777" w:rsidR="0002328C" w:rsidRDefault="0002328C" w:rsidP="0002328C">
      <w:pPr>
        <w:pStyle w:val="ListParagraph"/>
      </w:pPr>
    </w:p>
    <w:p w14:paraId="3190D23A" w14:textId="77777777" w:rsidR="00C176C6" w:rsidRPr="00C176C6" w:rsidRDefault="002E3734" w:rsidP="007B6653">
      <w:pPr>
        <w:pStyle w:val="ListParagraph"/>
        <w:numPr>
          <w:ilvl w:val="3"/>
          <w:numId w:val="23"/>
        </w:numPr>
        <w:tabs>
          <w:tab w:val="left" w:pos="1620"/>
        </w:tabs>
        <w:ind w:firstLine="0"/>
        <w:jc w:val="left"/>
        <w:rPr>
          <w:rFonts w:ascii="Calibri" w:hAnsi="Calibri"/>
        </w:rPr>
      </w:pPr>
      <w:r>
        <w:t xml:space="preserve">As important as the functionality, the solution should also consider </w:t>
      </w:r>
      <w:r w:rsidR="0035143E">
        <w:t>usability</w:t>
      </w:r>
      <w:r>
        <w:t xml:space="preserve">, aesthetics and project an elegant and </w:t>
      </w:r>
      <w:r w:rsidR="00F809AA">
        <w:t>modern look and feel</w:t>
      </w:r>
      <w:r>
        <w:t>.</w:t>
      </w:r>
    </w:p>
    <w:p w14:paraId="1BDDCEFE" w14:textId="77777777" w:rsidR="00C176C6" w:rsidRPr="00C176C6" w:rsidRDefault="00C176C6" w:rsidP="007B6653">
      <w:pPr>
        <w:pStyle w:val="ListParagraph"/>
        <w:tabs>
          <w:tab w:val="left" w:pos="1620"/>
        </w:tabs>
        <w:rPr>
          <w:rFonts w:ascii="Arial" w:hAnsi="Arial" w:cs="Arial"/>
        </w:rPr>
      </w:pPr>
    </w:p>
    <w:p w14:paraId="275AB609" w14:textId="5C8E12A1" w:rsidR="007B6653" w:rsidRPr="007B6653" w:rsidRDefault="00D56D90" w:rsidP="007B6653">
      <w:pPr>
        <w:pStyle w:val="ListParagraph"/>
        <w:numPr>
          <w:ilvl w:val="3"/>
          <w:numId w:val="23"/>
        </w:numPr>
        <w:tabs>
          <w:tab w:val="left" w:pos="1620"/>
        </w:tabs>
        <w:ind w:firstLine="0"/>
        <w:jc w:val="left"/>
      </w:pPr>
      <w:r>
        <w:rPr>
          <w:rFonts w:ascii="Arial" w:hAnsi="Arial" w:cs="Arial"/>
        </w:rPr>
        <w:t>Contractor</w:t>
      </w:r>
      <w:r w:rsidR="00765B9B" w:rsidRPr="007B6653">
        <w:rPr>
          <w:rFonts w:ascii="Arial" w:hAnsi="Arial" w:cs="Arial"/>
        </w:rPr>
        <w:t xml:space="preserve"> should demonstrate</w:t>
      </w:r>
      <w:r w:rsidR="00924B43" w:rsidRPr="007B6653">
        <w:rPr>
          <w:rFonts w:ascii="Arial" w:hAnsi="Arial" w:cs="Arial"/>
        </w:rPr>
        <w:t xml:space="preserve"> a proven investment in infrastructure, software, and delivery tools to improve learner experience and access to development.</w:t>
      </w:r>
    </w:p>
    <w:p w14:paraId="5E064B9A" w14:textId="77777777" w:rsidR="007B6653" w:rsidRPr="007B6653" w:rsidRDefault="007B6653" w:rsidP="007B6653">
      <w:pPr>
        <w:pStyle w:val="ListParagraph"/>
        <w:tabs>
          <w:tab w:val="left" w:pos="1620"/>
        </w:tabs>
        <w:rPr>
          <w:rFonts w:ascii="Arial" w:hAnsi="Arial" w:cs="Arial"/>
        </w:rPr>
      </w:pPr>
    </w:p>
    <w:p w14:paraId="328F2A5A" w14:textId="402C33CD" w:rsidR="00924B43" w:rsidRDefault="00765B9B" w:rsidP="007B6653">
      <w:pPr>
        <w:pStyle w:val="ListParagraph"/>
        <w:numPr>
          <w:ilvl w:val="3"/>
          <w:numId w:val="23"/>
        </w:numPr>
        <w:tabs>
          <w:tab w:val="left" w:pos="1620"/>
        </w:tabs>
        <w:ind w:firstLine="0"/>
        <w:jc w:val="left"/>
      </w:pPr>
      <w:r w:rsidRPr="007B6653">
        <w:rPr>
          <w:rFonts w:ascii="Arial" w:hAnsi="Arial" w:cs="Arial"/>
        </w:rPr>
        <w:t>Learning management solution</w:t>
      </w:r>
      <w:r w:rsidR="00924B43" w:rsidRPr="007B6653">
        <w:rPr>
          <w:rFonts w:ascii="Arial" w:hAnsi="Arial" w:cs="Arial"/>
        </w:rPr>
        <w:t xml:space="preserve"> should be scalable</w:t>
      </w:r>
      <w:r w:rsidRPr="007B6653">
        <w:rPr>
          <w:rFonts w:ascii="Arial" w:hAnsi="Arial" w:cs="Arial"/>
        </w:rPr>
        <w:t xml:space="preserve"> and </w:t>
      </w:r>
      <w:r w:rsidR="00924B43" w:rsidRPr="007B6653">
        <w:rPr>
          <w:rFonts w:ascii="Arial" w:hAnsi="Arial" w:cs="Arial"/>
        </w:rPr>
        <w:t>flexib</w:t>
      </w:r>
      <w:r w:rsidRPr="007B6653">
        <w:rPr>
          <w:rFonts w:ascii="Arial" w:hAnsi="Arial" w:cs="Arial"/>
        </w:rPr>
        <w:t xml:space="preserve">le (e.g., </w:t>
      </w:r>
      <w:r w:rsidR="00924B43">
        <w:t>to implement different curriculum, such as technical training</w:t>
      </w:r>
      <w:r>
        <w:t>)</w:t>
      </w:r>
      <w:r w:rsidR="00924B43">
        <w:t>.</w:t>
      </w:r>
    </w:p>
    <w:p w14:paraId="064BBDE0" w14:textId="77777777" w:rsidR="00D652C0" w:rsidRDefault="00D652C0" w:rsidP="00D652C0">
      <w:pPr>
        <w:pStyle w:val="ListParagraph"/>
      </w:pPr>
    </w:p>
    <w:p w14:paraId="395880EF" w14:textId="4D188F62" w:rsidR="00924B43" w:rsidRDefault="00D56D90" w:rsidP="00CA537E">
      <w:pPr>
        <w:pStyle w:val="ListParagraph"/>
        <w:numPr>
          <w:ilvl w:val="3"/>
          <w:numId w:val="23"/>
        </w:numPr>
        <w:tabs>
          <w:tab w:val="left" w:pos="1620"/>
        </w:tabs>
        <w:ind w:firstLine="0"/>
        <w:jc w:val="left"/>
      </w:pPr>
      <w:r>
        <w:t>Contractor</w:t>
      </w:r>
      <w:r w:rsidR="00924B43">
        <w:t xml:space="preserve"> shall provide the flexibility for UTHealth to purchase additional development solutions or licenses if needed.</w:t>
      </w:r>
    </w:p>
    <w:p w14:paraId="22BFEA08" w14:textId="77777777" w:rsidR="00D652C0" w:rsidRPr="00EE4D87" w:rsidRDefault="00D652C0" w:rsidP="00D652C0">
      <w:pPr>
        <w:pStyle w:val="ListParagraph"/>
      </w:pPr>
    </w:p>
    <w:p w14:paraId="13571A2F" w14:textId="61D637F1" w:rsidR="00924B43" w:rsidRPr="00EE4D87" w:rsidRDefault="00924B43" w:rsidP="00CA537E">
      <w:pPr>
        <w:pStyle w:val="ListParagraph"/>
        <w:numPr>
          <w:ilvl w:val="3"/>
          <w:numId w:val="23"/>
        </w:numPr>
        <w:tabs>
          <w:tab w:val="left" w:pos="1620"/>
        </w:tabs>
        <w:ind w:firstLine="0"/>
        <w:jc w:val="left"/>
      </w:pPr>
      <w:r w:rsidRPr="00EE4D87">
        <w:t xml:space="preserve">UTHealth </w:t>
      </w:r>
      <w:r w:rsidR="007114A1" w:rsidRPr="00EE4D87">
        <w:t>Information Technology department</w:t>
      </w:r>
      <w:r w:rsidRPr="00EE4D87">
        <w:t xml:space="preserve"> shall have minimal effort involved in </w:t>
      </w:r>
      <w:r w:rsidR="00141923" w:rsidRPr="00EE4D87">
        <w:t>the proposed solution</w:t>
      </w:r>
      <w:r w:rsidR="00280BCA" w:rsidRPr="00EE4D87">
        <w:t>.</w:t>
      </w:r>
    </w:p>
    <w:p w14:paraId="10BF269E" w14:textId="77777777" w:rsidR="00D652C0" w:rsidRDefault="00D652C0" w:rsidP="00D652C0">
      <w:pPr>
        <w:pStyle w:val="ListParagraph"/>
      </w:pPr>
    </w:p>
    <w:p w14:paraId="0F9429E2" w14:textId="72E2E159" w:rsidR="00280BCA" w:rsidRDefault="00280BCA" w:rsidP="00CA537E">
      <w:pPr>
        <w:pStyle w:val="ListParagraph"/>
        <w:numPr>
          <w:ilvl w:val="3"/>
          <w:numId w:val="23"/>
        </w:numPr>
        <w:tabs>
          <w:tab w:val="left" w:pos="1620"/>
        </w:tabs>
        <w:ind w:firstLine="0"/>
        <w:jc w:val="left"/>
      </w:pPr>
      <w:r>
        <w:t>End</w:t>
      </w:r>
      <w:r w:rsidR="0011567F">
        <w:t>-</w:t>
      </w:r>
      <w:r>
        <w:t xml:space="preserve">users shall be able to register for </w:t>
      </w:r>
      <w:r w:rsidR="0014330F">
        <w:t xml:space="preserve">learning courses/offerings within a </w:t>
      </w:r>
      <w:r>
        <w:t>UTHealth</w:t>
      </w:r>
      <w:r w:rsidR="0014330F">
        <w:t xml:space="preserve"> environment</w:t>
      </w:r>
      <w:r>
        <w:t xml:space="preserve">. </w:t>
      </w:r>
      <w:r w:rsidR="0014330F">
        <w:t xml:space="preserve">End-users should also </w:t>
      </w:r>
      <w:r w:rsidR="0011567F">
        <w:t xml:space="preserve">be able to access </w:t>
      </w:r>
      <w:r w:rsidR="007B6653">
        <w:t>other trainings stored within and</w:t>
      </w:r>
      <w:r w:rsidR="0014330F">
        <w:t xml:space="preserve"> monitor completions and test results</w:t>
      </w:r>
      <w:r w:rsidR="0011567F">
        <w:t xml:space="preserve"> from </w:t>
      </w:r>
      <w:r w:rsidR="0014330F">
        <w:t xml:space="preserve">a </w:t>
      </w:r>
      <w:r w:rsidR="0011567F">
        <w:t>UTHealth</w:t>
      </w:r>
      <w:r w:rsidR="0014330F">
        <w:t xml:space="preserve"> </w:t>
      </w:r>
      <w:r w:rsidR="00BB0CE3">
        <w:t>environment.</w:t>
      </w:r>
    </w:p>
    <w:p w14:paraId="7DED4BDA" w14:textId="77777777" w:rsidR="00D652C0" w:rsidRDefault="00D652C0" w:rsidP="00D652C0">
      <w:pPr>
        <w:pStyle w:val="ListParagraph"/>
      </w:pPr>
    </w:p>
    <w:p w14:paraId="42178E68" w14:textId="6534E4D2" w:rsidR="0011567F" w:rsidRDefault="00141923" w:rsidP="00CA537E">
      <w:pPr>
        <w:pStyle w:val="ListParagraph"/>
        <w:numPr>
          <w:ilvl w:val="3"/>
          <w:numId w:val="23"/>
        </w:numPr>
        <w:tabs>
          <w:tab w:val="left" w:pos="1620"/>
        </w:tabs>
        <w:ind w:firstLine="0"/>
        <w:jc w:val="left"/>
      </w:pPr>
      <w:r>
        <w:lastRenderedPageBreak/>
        <w:t>The l</w:t>
      </w:r>
      <w:r w:rsidR="00F2773A">
        <w:t>earning</w:t>
      </w:r>
      <w:r w:rsidR="0011567F">
        <w:t xml:space="preserve"> solution</w:t>
      </w:r>
      <w:r w:rsidR="00235EDD">
        <w:t xml:space="preserve"> should</w:t>
      </w:r>
      <w:r w:rsidR="0011567F">
        <w:t xml:space="preserve"> be leveraged by managers to develop their leaders in a</w:t>
      </w:r>
      <w:r w:rsidR="00BB0CE3">
        <w:t>n on-demand format</w:t>
      </w:r>
      <w:r w:rsidR="00235EDD">
        <w:t xml:space="preserve"> </w:t>
      </w:r>
      <w:r w:rsidR="0011567F">
        <w:t xml:space="preserve">using online materials or in an instructor led </w:t>
      </w:r>
      <w:r w:rsidR="00BB0CE3">
        <w:t xml:space="preserve">or </w:t>
      </w:r>
      <w:r w:rsidR="0011567F">
        <w:t>virtual environment (provide blended learning toolkits).</w:t>
      </w:r>
    </w:p>
    <w:p w14:paraId="50F86315" w14:textId="77777777" w:rsidR="00D652C0" w:rsidRDefault="00D652C0" w:rsidP="00D652C0">
      <w:pPr>
        <w:pStyle w:val="ListParagraph"/>
      </w:pPr>
    </w:p>
    <w:p w14:paraId="1CBEF450" w14:textId="1B4DFCA4" w:rsidR="00662A0E" w:rsidRDefault="00141923" w:rsidP="00CA537E">
      <w:pPr>
        <w:pStyle w:val="ListParagraph"/>
        <w:numPr>
          <w:ilvl w:val="3"/>
          <w:numId w:val="23"/>
        </w:numPr>
        <w:tabs>
          <w:tab w:val="left" w:pos="1620"/>
        </w:tabs>
        <w:ind w:firstLine="0"/>
        <w:jc w:val="left"/>
      </w:pPr>
      <w:r>
        <w:t xml:space="preserve">The proposed </w:t>
      </w:r>
      <w:r w:rsidR="00662A0E" w:rsidRPr="00662A0E">
        <w:t xml:space="preserve">system must have the required bandwidth needed to eliminate performance issues when dealing with multiple concurrent users on the system up to approximately </w:t>
      </w:r>
      <w:r w:rsidR="00BB0CE3">
        <w:t>9</w:t>
      </w:r>
      <w:r w:rsidR="00662A0E" w:rsidRPr="00662A0E">
        <w:t>,</w:t>
      </w:r>
      <w:r w:rsidR="00BB0CE3">
        <w:t>5</w:t>
      </w:r>
      <w:r w:rsidR="00BB0CE3" w:rsidRPr="00662A0E">
        <w:t xml:space="preserve">00 </w:t>
      </w:r>
      <w:r w:rsidR="00662A0E" w:rsidRPr="00662A0E">
        <w:t>learners.</w:t>
      </w:r>
    </w:p>
    <w:p w14:paraId="64AF744E" w14:textId="77777777" w:rsidR="0011567F" w:rsidRDefault="0011567F" w:rsidP="00CA537E">
      <w:pPr>
        <w:pStyle w:val="ListParagraph"/>
      </w:pPr>
    </w:p>
    <w:p w14:paraId="3A0DCCF9" w14:textId="57B2C35D" w:rsidR="0011567F" w:rsidRDefault="00D56D90" w:rsidP="00CA537E">
      <w:pPr>
        <w:pStyle w:val="ListParagraph"/>
        <w:numPr>
          <w:ilvl w:val="3"/>
          <w:numId w:val="23"/>
        </w:numPr>
        <w:tabs>
          <w:tab w:val="left" w:pos="1620"/>
        </w:tabs>
        <w:ind w:firstLine="0"/>
        <w:jc w:val="left"/>
      </w:pPr>
      <w:r>
        <w:t>Contractor</w:t>
      </w:r>
      <w:r w:rsidR="0011567F" w:rsidRPr="00662A0E">
        <w:t xml:space="preserve"> shall provide </w:t>
      </w:r>
      <w:r w:rsidR="00141923">
        <w:t>training materials</w:t>
      </w:r>
      <w:r w:rsidR="0011567F">
        <w:t xml:space="preserve"> and </w:t>
      </w:r>
      <w:r w:rsidR="0011567F" w:rsidRPr="00662A0E">
        <w:t>resource</w:t>
      </w:r>
      <w:r w:rsidR="00141923">
        <w:t>s</w:t>
      </w:r>
      <w:r w:rsidR="0011567F" w:rsidRPr="00662A0E">
        <w:t xml:space="preserve"> for </w:t>
      </w:r>
      <w:r w:rsidR="00141923">
        <w:t>implementation of the system</w:t>
      </w:r>
      <w:r w:rsidR="0011567F">
        <w:t>.</w:t>
      </w:r>
    </w:p>
    <w:p w14:paraId="5E2770B2" w14:textId="77777777" w:rsidR="00D652C0" w:rsidRPr="00D652C0" w:rsidRDefault="00D652C0" w:rsidP="00D652C0">
      <w:pPr>
        <w:pStyle w:val="ListParagraph"/>
        <w:rPr>
          <w:color w:val="000000"/>
        </w:rPr>
      </w:pPr>
    </w:p>
    <w:p w14:paraId="63C88844" w14:textId="13A5C6EC" w:rsidR="003E3579" w:rsidRPr="00CA537E" w:rsidRDefault="00D652C0" w:rsidP="00EA1874">
      <w:pPr>
        <w:pStyle w:val="ListParagraph"/>
        <w:numPr>
          <w:ilvl w:val="2"/>
          <w:numId w:val="23"/>
        </w:numPr>
        <w:tabs>
          <w:tab w:val="left" w:pos="1620"/>
        </w:tabs>
        <w:jc w:val="left"/>
      </w:pPr>
      <w:r w:rsidRPr="00541E59">
        <w:rPr>
          <w:color w:val="000000"/>
        </w:rPr>
        <w:t>Provide an employee engagement, collaboration and communication solution that helps UTHealth improve its connection with employees</w:t>
      </w:r>
      <w:r w:rsidR="00D72A6F" w:rsidRPr="00541E59">
        <w:rPr>
          <w:rFonts w:ascii="Arial" w:hAnsi="Arial" w:cs="Arial"/>
          <w:bCs/>
          <w:color w:val="000000"/>
        </w:rPr>
        <w:t xml:space="preserve"> and that provide seamless engagement with employees for the purposes of learning, interacting, surveying and communicating.</w:t>
      </w:r>
    </w:p>
    <w:p w14:paraId="1F208DD2" w14:textId="77777777" w:rsidR="00C6679A" w:rsidRDefault="00C6679A">
      <w:pPr>
        <w:ind w:firstLine="720"/>
        <w:rPr>
          <w:rFonts w:ascii="Arial" w:hAnsi="Arial" w:cs="Arial"/>
        </w:rPr>
        <w:sectPr w:rsidR="00C6679A">
          <w:pgSz w:w="12240" w:h="15840" w:code="1"/>
          <w:pgMar w:top="1152" w:right="1440" w:bottom="1008" w:left="1440" w:header="576" w:footer="576" w:gutter="0"/>
          <w:cols w:space="720"/>
        </w:sectPr>
      </w:pPr>
    </w:p>
    <w:p w14:paraId="3EED6118" w14:textId="77777777" w:rsidR="003E3579" w:rsidRDefault="003E3579">
      <w:pPr>
        <w:jc w:val="center"/>
        <w:rPr>
          <w:rFonts w:ascii="Arial" w:hAnsi="Arial" w:cs="Arial"/>
          <w:b/>
          <w:bCs/>
          <w:u w:val="single"/>
        </w:rPr>
      </w:pPr>
      <w:r>
        <w:rPr>
          <w:rFonts w:ascii="Arial" w:hAnsi="Arial" w:cs="Arial"/>
          <w:b/>
          <w:bCs/>
        </w:rPr>
        <w:lastRenderedPageBreak/>
        <w:t>SECTION 6</w:t>
      </w:r>
    </w:p>
    <w:p w14:paraId="33B2AB37" w14:textId="77777777" w:rsidR="003E3579" w:rsidRDefault="003E3579">
      <w:pPr>
        <w:jc w:val="center"/>
        <w:rPr>
          <w:rFonts w:ascii="Arial" w:hAnsi="Arial" w:cs="Arial"/>
          <w:b/>
          <w:bCs/>
          <w:u w:val="single"/>
        </w:rPr>
      </w:pPr>
    </w:p>
    <w:p w14:paraId="685F1A1F" w14:textId="77777777" w:rsidR="003E3579" w:rsidRDefault="003E3579">
      <w:pPr>
        <w:tabs>
          <w:tab w:val="left" w:pos="4660"/>
        </w:tabs>
        <w:jc w:val="center"/>
        <w:rPr>
          <w:rFonts w:ascii="Arial" w:hAnsi="Arial" w:cs="Arial"/>
        </w:rPr>
      </w:pPr>
      <w:r w:rsidRPr="0032257C">
        <w:rPr>
          <w:rFonts w:ascii="Arial" w:hAnsi="Arial" w:cs="Arial"/>
          <w:b/>
          <w:bCs/>
          <w:u w:val="single"/>
        </w:rPr>
        <w:t>PRICING AND DELIVERY SCHEDULE</w:t>
      </w:r>
    </w:p>
    <w:p w14:paraId="2379F97F" w14:textId="77777777" w:rsidR="003E3579" w:rsidRDefault="003E3579">
      <w:pPr>
        <w:rPr>
          <w:rFonts w:ascii="Arial" w:hAnsi="Arial" w:cs="Arial"/>
        </w:rPr>
      </w:pPr>
    </w:p>
    <w:p w14:paraId="196535A3" w14:textId="77777777" w:rsidR="003E3579" w:rsidRDefault="003E3579">
      <w:pPr>
        <w:rPr>
          <w:rFonts w:ascii="Arial" w:hAnsi="Arial" w:cs="Arial"/>
        </w:rPr>
      </w:pPr>
    </w:p>
    <w:p w14:paraId="5AC7600A" w14:textId="77777777"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14:paraId="2DBC57D2" w14:textId="77777777"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14:paraId="2D81D441" w14:textId="77777777" w:rsidR="003E3579" w:rsidRDefault="003E3579">
      <w:pPr>
        <w:rPr>
          <w:rFonts w:ascii="Arial" w:hAnsi="Arial" w:cs="Arial"/>
        </w:rPr>
      </w:pPr>
    </w:p>
    <w:p w14:paraId="68B88798" w14:textId="77777777" w:rsidR="003E3579" w:rsidRDefault="003E3579">
      <w:pPr>
        <w:tabs>
          <w:tab w:val="left" w:pos="1080"/>
          <w:tab w:val="left" w:pos="1440"/>
        </w:tabs>
        <w:rPr>
          <w:rFonts w:ascii="Arial" w:hAnsi="Arial" w:cs="Arial"/>
        </w:rPr>
      </w:pPr>
      <w:r>
        <w:rPr>
          <w:rFonts w:ascii="Arial" w:hAnsi="Arial" w:cs="Arial"/>
          <w:b/>
          <w:bCs/>
        </w:rPr>
        <w:t>To:</w:t>
      </w:r>
      <w:r w:rsidR="004D452B">
        <w:rPr>
          <w:rFonts w:ascii="Arial" w:hAnsi="Arial" w:cs="Arial"/>
        </w:rPr>
        <w:tab/>
        <w:t>The University of Texas Health Science Center at Houston</w:t>
      </w:r>
    </w:p>
    <w:p w14:paraId="0A36C516" w14:textId="77777777" w:rsidR="003E3579" w:rsidRDefault="003E3579">
      <w:pPr>
        <w:rPr>
          <w:rFonts w:ascii="Arial" w:hAnsi="Arial" w:cs="Arial"/>
        </w:rPr>
      </w:pPr>
    </w:p>
    <w:p w14:paraId="1197F3B2" w14:textId="337A177C" w:rsidR="003E3579" w:rsidRDefault="003E3579">
      <w:pPr>
        <w:tabs>
          <w:tab w:val="left" w:pos="1440"/>
        </w:tabs>
        <w:rPr>
          <w:rFonts w:ascii="Arial" w:hAnsi="Arial" w:cs="Arial"/>
        </w:rPr>
      </w:pPr>
      <w:r w:rsidRPr="0022766C">
        <w:rPr>
          <w:rFonts w:ascii="Arial" w:hAnsi="Arial"/>
          <w:b/>
        </w:rPr>
        <w:t>RFP No.:</w:t>
      </w:r>
      <w:r w:rsidRPr="0022766C">
        <w:rPr>
          <w:rFonts w:ascii="Arial" w:hAnsi="Arial"/>
        </w:rPr>
        <w:t>  </w:t>
      </w:r>
      <w:r w:rsidR="00525C44" w:rsidRPr="0022766C">
        <w:rPr>
          <w:rFonts w:ascii="Arial" w:hAnsi="Arial"/>
        </w:rPr>
        <w:t>744-</w:t>
      </w:r>
      <w:r w:rsidR="0022766C" w:rsidRPr="0022766C">
        <w:rPr>
          <w:rFonts w:ascii="Arial" w:hAnsi="Arial"/>
        </w:rPr>
        <w:t>R1919</w:t>
      </w:r>
      <w:r w:rsidRPr="0022766C">
        <w:rPr>
          <w:rFonts w:ascii="Arial" w:hAnsi="Arial"/>
        </w:rPr>
        <w:t xml:space="preserve"> </w:t>
      </w:r>
      <w:r w:rsidR="0026457F" w:rsidRPr="0022766C">
        <w:rPr>
          <w:rFonts w:ascii="Arial" w:hAnsi="Arial"/>
        </w:rPr>
        <w:t>– Blended Learning Solutions</w:t>
      </w:r>
    </w:p>
    <w:p w14:paraId="0D6CAD10" w14:textId="77777777" w:rsidR="003E3579" w:rsidRDefault="003E3579">
      <w:pPr>
        <w:rPr>
          <w:rFonts w:ascii="Arial" w:hAnsi="Arial" w:cs="Arial"/>
        </w:rPr>
      </w:pPr>
    </w:p>
    <w:p w14:paraId="677958BA" w14:textId="77777777" w:rsidR="004A0C4A" w:rsidRDefault="004A0C4A" w:rsidP="004A0C4A">
      <w:pPr>
        <w:rPr>
          <w:rFonts w:ascii="Arial" w:hAnsi="Arial" w:cs="Arial"/>
          <w:b/>
          <w:bCs/>
        </w:rPr>
      </w:pPr>
    </w:p>
    <w:p w14:paraId="0B7CCA74" w14:textId="5BF880FD" w:rsidR="004A0C4A" w:rsidRDefault="004A0C4A" w:rsidP="004A0C4A">
      <w:pPr>
        <w:rPr>
          <w:rFonts w:ascii="Arial" w:hAnsi="Arial" w:cs="Arial"/>
          <w:b/>
          <w:bCs/>
        </w:rPr>
      </w:pPr>
      <w:r>
        <w:rPr>
          <w:rFonts w:ascii="Arial" w:hAnsi="Arial" w:cs="Arial"/>
          <w:b/>
          <w:bCs/>
        </w:rPr>
        <w:t>6.1</w:t>
      </w:r>
      <w:r>
        <w:rPr>
          <w:rFonts w:ascii="Arial" w:hAnsi="Arial" w:cs="Arial"/>
          <w:b/>
          <w:bCs/>
        </w:rPr>
        <w:tab/>
        <w:t xml:space="preserve">Pricing for Services Offered </w:t>
      </w:r>
    </w:p>
    <w:p w14:paraId="15B50E15" w14:textId="77777777" w:rsidR="004A0C4A" w:rsidRDefault="004A0C4A">
      <w:pPr>
        <w:rPr>
          <w:rFonts w:ascii="Arial" w:hAnsi="Arial" w:cs="Arial"/>
        </w:rPr>
      </w:pPr>
    </w:p>
    <w:p w14:paraId="36B54630" w14:textId="77777777" w:rsidR="00341B2B" w:rsidRDefault="00341B2B">
      <w:pPr>
        <w:rPr>
          <w:rFonts w:ascii="Arial" w:hAnsi="Arial" w:cs="Arial"/>
        </w:rPr>
      </w:pPr>
      <w:r>
        <w:rPr>
          <w:rFonts w:ascii="Arial" w:hAnsi="Arial" w:cs="Arial"/>
        </w:rPr>
        <w:t xml:space="preserve">Having examined the specifications and requirements of this RFP and any attachments thereto, the undersigned proposes to furnish the services required pursuant to the above-referenced Request for Proposal. </w:t>
      </w:r>
    </w:p>
    <w:p w14:paraId="7CAC7FE3" w14:textId="77777777" w:rsidR="00341B2B" w:rsidRDefault="00341B2B">
      <w:pPr>
        <w:rPr>
          <w:rFonts w:ascii="Arial" w:hAnsi="Arial" w:cs="Arial"/>
        </w:rPr>
      </w:pPr>
    </w:p>
    <w:p w14:paraId="71435453" w14:textId="676CA9B3" w:rsidR="00D72A6F" w:rsidRPr="00341B2B" w:rsidRDefault="00341B2B">
      <w:pPr>
        <w:rPr>
          <w:rFonts w:ascii="Arial" w:hAnsi="Arial" w:cs="Arial"/>
          <w:b/>
        </w:rPr>
      </w:pPr>
      <w:r>
        <w:rPr>
          <w:rFonts w:ascii="Arial" w:hAnsi="Arial" w:cs="Arial"/>
        </w:rPr>
        <w:t xml:space="preserve">The price for such services will be detailed in a </w:t>
      </w:r>
      <w:r w:rsidR="00141923">
        <w:rPr>
          <w:rFonts w:ascii="Arial" w:hAnsi="Arial" w:cs="Arial"/>
        </w:rPr>
        <w:t>pric</w:t>
      </w:r>
      <w:r>
        <w:rPr>
          <w:rFonts w:ascii="Arial" w:hAnsi="Arial" w:cs="Arial"/>
        </w:rPr>
        <w:t>e</w:t>
      </w:r>
      <w:r w:rsidR="00141923">
        <w:rPr>
          <w:rFonts w:ascii="Arial" w:hAnsi="Arial" w:cs="Arial"/>
        </w:rPr>
        <w:t xml:space="preserve"> proposal based on your selected portion of the proposal (part of all of the Services outlined in </w:t>
      </w:r>
      <w:r w:rsidR="00141923" w:rsidRPr="004A0C4A">
        <w:rPr>
          <w:rFonts w:ascii="Arial" w:hAnsi="Arial" w:cs="Arial"/>
          <w:b/>
        </w:rPr>
        <w:t xml:space="preserve">Section 5.4 </w:t>
      </w:r>
      <w:r w:rsidR="00D72A6F" w:rsidRPr="004A0C4A">
        <w:rPr>
          <w:rFonts w:ascii="Arial" w:hAnsi="Arial" w:cs="Arial"/>
          <w:b/>
        </w:rPr>
        <w:t xml:space="preserve">Statement of </w:t>
      </w:r>
      <w:r w:rsidR="00D72A6F" w:rsidRPr="00341B2B">
        <w:rPr>
          <w:rFonts w:ascii="Arial" w:hAnsi="Arial" w:cs="Arial"/>
          <w:b/>
        </w:rPr>
        <w:t>Work</w:t>
      </w:r>
      <w:r w:rsidR="00D72A6F" w:rsidRPr="00341B2B">
        <w:rPr>
          <w:rFonts w:ascii="Arial" w:hAnsi="Arial" w:cs="Arial"/>
        </w:rPr>
        <w:t>):</w:t>
      </w:r>
    </w:p>
    <w:p w14:paraId="3F06D735" w14:textId="77777777" w:rsidR="00D72A6F" w:rsidRDefault="00D72A6F">
      <w:pPr>
        <w:rPr>
          <w:rFonts w:ascii="Arial" w:hAnsi="Arial" w:cs="Arial"/>
        </w:rPr>
      </w:pPr>
    </w:p>
    <w:p w14:paraId="047AEB31" w14:textId="74C1B071" w:rsidR="00D72A6F" w:rsidRPr="00341B2B" w:rsidRDefault="00341B2B" w:rsidP="00341B2B">
      <w:pPr>
        <w:ind w:left="720"/>
        <w:rPr>
          <w:color w:val="000000"/>
        </w:rPr>
      </w:pPr>
      <w:r>
        <w:rPr>
          <w:color w:val="000000"/>
        </w:rPr>
        <w:t xml:space="preserve">6.1.1 Pricing and Fees for </w:t>
      </w:r>
      <w:r w:rsidR="00D72A6F" w:rsidRPr="00341B2B">
        <w:rPr>
          <w:color w:val="000000"/>
        </w:rPr>
        <w:t xml:space="preserve">E-learning </w:t>
      </w:r>
      <w:r>
        <w:rPr>
          <w:color w:val="000000"/>
        </w:rPr>
        <w:t>B</w:t>
      </w:r>
      <w:r w:rsidR="00D72A6F" w:rsidRPr="00341B2B">
        <w:rPr>
          <w:color w:val="000000"/>
        </w:rPr>
        <w:t xml:space="preserve">ased </w:t>
      </w:r>
      <w:r>
        <w:rPr>
          <w:color w:val="000000"/>
        </w:rPr>
        <w:t>Professional S</w:t>
      </w:r>
      <w:r w:rsidR="00D72A6F" w:rsidRPr="00341B2B">
        <w:rPr>
          <w:color w:val="000000"/>
        </w:rPr>
        <w:t xml:space="preserve">kills </w:t>
      </w:r>
      <w:r>
        <w:rPr>
          <w:color w:val="000000"/>
        </w:rPr>
        <w:t>T</w:t>
      </w:r>
      <w:r w:rsidR="00D72A6F" w:rsidRPr="00341B2B">
        <w:rPr>
          <w:color w:val="000000"/>
        </w:rPr>
        <w:t xml:space="preserve">raining </w:t>
      </w:r>
    </w:p>
    <w:p w14:paraId="7A9D6F98" w14:textId="35E61513" w:rsidR="00D72A6F" w:rsidRPr="00341B2B" w:rsidRDefault="00341B2B" w:rsidP="00341B2B">
      <w:pPr>
        <w:ind w:left="720"/>
        <w:rPr>
          <w:color w:val="000000"/>
        </w:rPr>
      </w:pPr>
      <w:r>
        <w:rPr>
          <w:color w:val="000000"/>
        </w:rPr>
        <w:t xml:space="preserve">6.1.2 Pricing and Fees for </w:t>
      </w:r>
      <w:r w:rsidR="00D72A6F" w:rsidRPr="00341B2B">
        <w:rPr>
          <w:color w:val="000000"/>
        </w:rPr>
        <w:t xml:space="preserve">Integrated </w:t>
      </w:r>
      <w:r>
        <w:rPr>
          <w:color w:val="000000"/>
        </w:rPr>
        <w:t>L</w:t>
      </w:r>
      <w:r w:rsidR="00D72A6F" w:rsidRPr="00341B2B">
        <w:rPr>
          <w:color w:val="000000"/>
        </w:rPr>
        <w:t xml:space="preserve">earning </w:t>
      </w:r>
      <w:r>
        <w:rPr>
          <w:color w:val="000000"/>
        </w:rPr>
        <w:t>Management S</w:t>
      </w:r>
      <w:r w:rsidR="00F10C06">
        <w:rPr>
          <w:color w:val="000000"/>
        </w:rPr>
        <w:t>olution</w:t>
      </w:r>
    </w:p>
    <w:p w14:paraId="04CF0E49" w14:textId="3F32954D" w:rsidR="00D72A6F" w:rsidRPr="00341B2B" w:rsidRDefault="00341B2B" w:rsidP="00341B2B">
      <w:pPr>
        <w:ind w:left="720"/>
        <w:rPr>
          <w:color w:val="000000"/>
        </w:rPr>
      </w:pPr>
      <w:r>
        <w:rPr>
          <w:color w:val="000000"/>
        </w:rPr>
        <w:t xml:space="preserve">6.1.3 Pricing and Fees for </w:t>
      </w:r>
      <w:r w:rsidR="00D72A6F" w:rsidRPr="00341B2B">
        <w:rPr>
          <w:color w:val="000000"/>
        </w:rPr>
        <w:t xml:space="preserve">Employee </w:t>
      </w:r>
      <w:r>
        <w:rPr>
          <w:color w:val="000000"/>
        </w:rPr>
        <w:t>E</w:t>
      </w:r>
      <w:r w:rsidR="00D72A6F" w:rsidRPr="00341B2B">
        <w:rPr>
          <w:color w:val="000000"/>
        </w:rPr>
        <w:t xml:space="preserve">ngagement, </w:t>
      </w:r>
      <w:r>
        <w:rPr>
          <w:color w:val="000000"/>
        </w:rPr>
        <w:t>C</w:t>
      </w:r>
      <w:r w:rsidR="00D72A6F" w:rsidRPr="00341B2B">
        <w:rPr>
          <w:color w:val="000000"/>
        </w:rPr>
        <w:t xml:space="preserve">ollaboration and </w:t>
      </w:r>
      <w:r>
        <w:rPr>
          <w:color w:val="000000"/>
        </w:rPr>
        <w:t>C</w:t>
      </w:r>
      <w:r w:rsidR="00D72A6F" w:rsidRPr="00341B2B">
        <w:rPr>
          <w:color w:val="000000"/>
        </w:rPr>
        <w:t xml:space="preserve">ommunication </w:t>
      </w:r>
    </w:p>
    <w:p w14:paraId="1663C7EF" w14:textId="77777777" w:rsidR="00D72A6F" w:rsidRDefault="00D72A6F">
      <w:pPr>
        <w:rPr>
          <w:rFonts w:ascii="Arial" w:hAnsi="Arial" w:cs="Arial"/>
        </w:rPr>
      </w:pPr>
    </w:p>
    <w:p w14:paraId="7CBF0E2A" w14:textId="105D034F" w:rsidR="00341B2B" w:rsidRDefault="00435FEA">
      <w:pPr>
        <w:rPr>
          <w:rFonts w:ascii="Arial" w:hAnsi="Arial" w:cs="Arial"/>
        </w:rPr>
      </w:pPr>
      <w:r w:rsidRPr="00435FEA">
        <w:rPr>
          <w:rFonts w:ascii="Arial" w:hAnsi="Arial" w:cs="Arial"/>
          <w:b/>
        </w:rPr>
        <w:t>6.2</w:t>
      </w:r>
      <w:r>
        <w:rPr>
          <w:rFonts w:ascii="Arial" w:hAnsi="Arial" w:cs="Arial"/>
        </w:rPr>
        <w:tab/>
      </w:r>
      <w:r w:rsidR="00341B2B" w:rsidRPr="00435FEA">
        <w:rPr>
          <w:rFonts w:ascii="Arial" w:hAnsi="Arial" w:cs="Arial"/>
          <w:b/>
        </w:rPr>
        <w:t>The price proposal(s) should address all fees and related expenses for:</w:t>
      </w:r>
    </w:p>
    <w:p w14:paraId="37864F4C" w14:textId="5E36A300" w:rsidR="00341B2B" w:rsidRDefault="00341B2B" w:rsidP="00341B2B">
      <w:pPr>
        <w:pStyle w:val="ListParagraph"/>
        <w:numPr>
          <w:ilvl w:val="0"/>
          <w:numId w:val="31"/>
        </w:numPr>
        <w:ind w:left="1080"/>
        <w:rPr>
          <w:rFonts w:ascii="Arial" w:eastAsia="Times New Roman" w:hAnsi="Arial" w:cs="Arial"/>
          <w:color w:val="000000"/>
          <w:szCs w:val="22"/>
        </w:rPr>
      </w:pPr>
      <w:r>
        <w:rPr>
          <w:rFonts w:ascii="Arial" w:eastAsia="Times New Roman" w:hAnsi="Arial" w:cs="Arial"/>
          <w:color w:val="000000"/>
          <w:szCs w:val="22"/>
        </w:rPr>
        <w:t xml:space="preserve">The </w:t>
      </w:r>
      <w:r w:rsidR="00DB55B0">
        <w:rPr>
          <w:rFonts w:ascii="Arial" w:eastAsia="Times New Roman" w:hAnsi="Arial" w:cs="Arial"/>
          <w:color w:val="000000"/>
          <w:szCs w:val="22"/>
        </w:rPr>
        <w:t>P</w:t>
      </w:r>
      <w:r>
        <w:rPr>
          <w:rFonts w:ascii="Arial" w:eastAsia="Times New Roman" w:hAnsi="Arial" w:cs="Arial"/>
          <w:color w:val="000000"/>
          <w:szCs w:val="22"/>
        </w:rPr>
        <w:t>roduct/</w:t>
      </w:r>
      <w:r w:rsidR="00DB55B0">
        <w:rPr>
          <w:rFonts w:ascii="Arial" w:eastAsia="Times New Roman" w:hAnsi="Arial" w:cs="Arial"/>
          <w:color w:val="000000"/>
          <w:szCs w:val="22"/>
        </w:rPr>
        <w:t>S</w:t>
      </w:r>
      <w:r>
        <w:rPr>
          <w:rFonts w:ascii="Arial" w:eastAsia="Times New Roman" w:hAnsi="Arial" w:cs="Arial"/>
          <w:color w:val="000000"/>
          <w:szCs w:val="22"/>
        </w:rPr>
        <w:t>ervice/</w:t>
      </w:r>
      <w:r w:rsidR="00DB55B0">
        <w:rPr>
          <w:rFonts w:ascii="Arial" w:eastAsia="Times New Roman" w:hAnsi="Arial" w:cs="Arial"/>
          <w:color w:val="000000"/>
          <w:szCs w:val="22"/>
        </w:rPr>
        <w:t>S</w:t>
      </w:r>
      <w:r>
        <w:rPr>
          <w:rFonts w:ascii="Arial" w:eastAsia="Times New Roman" w:hAnsi="Arial" w:cs="Arial"/>
          <w:color w:val="000000"/>
          <w:szCs w:val="22"/>
        </w:rPr>
        <w:t xml:space="preserve">olution </w:t>
      </w:r>
    </w:p>
    <w:p w14:paraId="53E73E83" w14:textId="268E2DF8" w:rsidR="00341B2B" w:rsidRPr="00341B2B" w:rsidRDefault="00341B2B" w:rsidP="00341B2B">
      <w:pPr>
        <w:pStyle w:val="ListParagraph"/>
        <w:numPr>
          <w:ilvl w:val="0"/>
          <w:numId w:val="31"/>
        </w:numPr>
        <w:ind w:left="1080"/>
        <w:rPr>
          <w:rFonts w:ascii="Arial" w:eastAsia="Times New Roman" w:hAnsi="Arial" w:cs="Arial"/>
          <w:color w:val="000000"/>
          <w:szCs w:val="22"/>
        </w:rPr>
      </w:pPr>
      <w:r w:rsidRPr="00341B2B">
        <w:rPr>
          <w:rFonts w:ascii="Arial" w:eastAsia="Times New Roman" w:hAnsi="Arial" w:cs="Arial"/>
          <w:color w:val="000000"/>
          <w:szCs w:val="22"/>
        </w:rPr>
        <w:t>Consulting, Training, Implementation Fees (if applicable)</w:t>
      </w:r>
    </w:p>
    <w:p w14:paraId="6956028D" w14:textId="77777777" w:rsidR="00341B2B" w:rsidRPr="00341B2B" w:rsidRDefault="00341B2B" w:rsidP="00341B2B">
      <w:pPr>
        <w:pStyle w:val="ListParagraph"/>
        <w:numPr>
          <w:ilvl w:val="0"/>
          <w:numId w:val="31"/>
        </w:numPr>
        <w:ind w:left="1080"/>
        <w:rPr>
          <w:rFonts w:ascii="Arial" w:eastAsia="Times New Roman" w:hAnsi="Arial" w:cs="Arial"/>
          <w:color w:val="000000"/>
          <w:szCs w:val="22"/>
        </w:rPr>
      </w:pPr>
      <w:r w:rsidRPr="00341B2B">
        <w:rPr>
          <w:rFonts w:ascii="Arial" w:eastAsia="Times New Roman" w:hAnsi="Arial" w:cs="Arial"/>
          <w:color w:val="000000"/>
          <w:szCs w:val="22"/>
        </w:rPr>
        <w:t>Hosting Fees (per year)</w:t>
      </w:r>
    </w:p>
    <w:p w14:paraId="23ACC8B2" w14:textId="77777777" w:rsidR="00341B2B" w:rsidRPr="00341B2B" w:rsidRDefault="00341B2B" w:rsidP="00341B2B">
      <w:pPr>
        <w:pStyle w:val="ListParagraph"/>
        <w:numPr>
          <w:ilvl w:val="0"/>
          <w:numId w:val="31"/>
        </w:numPr>
        <w:ind w:left="1080"/>
        <w:rPr>
          <w:rFonts w:ascii="Arial" w:eastAsia="Times New Roman" w:hAnsi="Arial" w:cs="Arial"/>
          <w:color w:val="000000"/>
          <w:szCs w:val="22"/>
        </w:rPr>
      </w:pPr>
      <w:r w:rsidRPr="00341B2B">
        <w:rPr>
          <w:rFonts w:ascii="Arial" w:eastAsia="Times New Roman" w:hAnsi="Arial" w:cs="Arial"/>
          <w:color w:val="000000"/>
          <w:szCs w:val="22"/>
        </w:rPr>
        <w:t>Maintenance Fees (per year)</w:t>
      </w:r>
    </w:p>
    <w:p w14:paraId="369C169A" w14:textId="77777777" w:rsidR="00341B2B" w:rsidRPr="00341B2B" w:rsidRDefault="00341B2B" w:rsidP="00341B2B">
      <w:pPr>
        <w:pStyle w:val="ListParagraph"/>
        <w:numPr>
          <w:ilvl w:val="0"/>
          <w:numId w:val="31"/>
        </w:numPr>
        <w:ind w:left="1080"/>
        <w:rPr>
          <w:rFonts w:ascii="Arial" w:eastAsia="Times New Roman" w:hAnsi="Arial" w:cs="Arial"/>
          <w:color w:val="000000"/>
          <w:szCs w:val="22"/>
        </w:rPr>
      </w:pPr>
      <w:r w:rsidRPr="00341B2B">
        <w:rPr>
          <w:rFonts w:ascii="Arial" w:eastAsia="Times New Roman" w:hAnsi="Arial" w:cs="Arial"/>
          <w:color w:val="000000"/>
          <w:szCs w:val="22"/>
        </w:rPr>
        <w:t>Customer Support Fees – end user (per year)</w:t>
      </w:r>
    </w:p>
    <w:p w14:paraId="1D1BE5CB" w14:textId="4E4FD452" w:rsidR="00341B2B" w:rsidRPr="00341B2B" w:rsidRDefault="00341B2B" w:rsidP="00341B2B">
      <w:pPr>
        <w:pStyle w:val="ListParagraph"/>
        <w:numPr>
          <w:ilvl w:val="0"/>
          <w:numId w:val="31"/>
        </w:numPr>
        <w:ind w:left="1080"/>
        <w:rPr>
          <w:color w:val="000000"/>
        </w:rPr>
      </w:pPr>
      <w:r w:rsidRPr="00341B2B">
        <w:rPr>
          <w:rFonts w:ascii="Arial" w:eastAsia="Times New Roman" w:hAnsi="Arial" w:cs="Arial"/>
          <w:color w:val="000000"/>
          <w:szCs w:val="22"/>
        </w:rPr>
        <w:t>Customer Support Fees – technical (per year)</w:t>
      </w:r>
    </w:p>
    <w:p w14:paraId="70FCEE28" w14:textId="77777777" w:rsidR="007B4D50" w:rsidRDefault="007B4D50" w:rsidP="007B4D50">
      <w:pPr>
        <w:rPr>
          <w:color w:val="000000"/>
        </w:rPr>
      </w:pPr>
    </w:p>
    <w:p w14:paraId="67911B30" w14:textId="7A6C205D" w:rsidR="00341B2B" w:rsidRDefault="007B4D50" w:rsidP="007B4D50">
      <w:pPr>
        <w:rPr>
          <w:color w:val="000000"/>
        </w:rPr>
      </w:pPr>
      <w:r>
        <w:rPr>
          <w:color w:val="000000"/>
        </w:rPr>
        <w:t>Additional questions for fees and related expenses. Please list these on Exhibit A.</w:t>
      </w:r>
    </w:p>
    <w:p w14:paraId="281E1CE0" w14:textId="77777777" w:rsidR="007B4D50" w:rsidRPr="007B4D50" w:rsidRDefault="007B4D50" w:rsidP="007B4D50">
      <w:pPr>
        <w:rPr>
          <w:color w:val="000000"/>
        </w:rPr>
      </w:pPr>
    </w:p>
    <w:p w14:paraId="4584C5E8" w14:textId="57531069" w:rsidR="009C6B2D" w:rsidRPr="007B4D50" w:rsidRDefault="009C6B2D" w:rsidP="007B4D50">
      <w:pPr>
        <w:spacing w:after="240" w:line="276" w:lineRule="auto"/>
        <w:contextualSpacing/>
        <w:jc w:val="left"/>
        <w:rPr>
          <w:rFonts w:ascii="Arial" w:hAnsi="Arial" w:cs="Arial"/>
          <w:szCs w:val="22"/>
        </w:rPr>
      </w:pPr>
      <w:r w:rsidRPr="007B4D50">
        <w:rPr>
          <w:rFonts w:ascii="Arial" w:hAnsi="Arial" w:cs="Arial"/>
          <w:szCs w:val="22"/>
        </w:rPr>
        <w:t>Do you offer 24 x 7 end user and technical support? What form of support do you offer? Is there an additional fee for this support?</w:t>
      </w:r>
    </w:p>
    <w:p w14:paraId="5AE042C5" w14:textId="77777777" w:rsidR="007B4D50" w:rsidRPr="007B4D50" w:rsidRDefault="009C6B2D" w:rsidP="007B4D50">
      <w:pPr>
        <w:spacing w:after="240" w:line="276" w:lineRule="auto"/>
        <w:contextualSpacing/>
        <w:jc w:val="left"/>
        <w:rPr>
          <w:rFonts w:ascii="Arial" w:hAnsi="Arial" w:cs="Arial"/>
          <w:szCs w:val="22"/>
        </w:rPr>
      </w:pPr>
      <w:r w:rsidRPr="007B4D50">
        <w:rPr>
          <w:rFonts w:ascii="Arial" w:hAnsi="Arial" w:cs="Arial"/>
          <w:szCs w:val="22"/>
        </w:rPr>
        <w:t>Do you offer hosting capabilities for your solution?  If so, is that included in the cost?</w:t>
      </w:r>
    </w:p>
    <w:p w14:paraId="5D0284B7" w14:textId="6C3B013A" w:rsidR="007B4D50" w:rsidRDefault="007B4D50" w:rsidP="007B4D50">
      <w:pPr>
        <w:spacing w:after="240" w:line="276" w:lineRule="auto"/>
        <w:contextualSpacing/>
        <w:jc w:val="left"/>
        <w:rPr>
          <w:rFonts w:ascii="Arial" w:hAnsi="Arial" w:cs="Arial"/>
          <w:bCs/>
        </w:rPr>
      </w:pPr>
      <w:r w:rsidRPr="007B4D50">
        <w:rPr>
          <w:rFonts w:ascii="Arial" w:hAnsi="Arial" w:cs="Arial"/>
          <w:bCs/>
        </w:rPr>
        <w:t>Are there costs to integrate services with existing HR technology systems? If so, please list in Section 6, Pricing and Delivery.</w:t>
      </w:r>
    </w:p>
    <w:p w14:paraId="2EAB00F0" w14:textId="77777777" w:rsidR="007B4D50" w:rsidRPr="007B4D50" w:rsidRDefault="007B4D50" w:rsidP="007B4D50">
      <w:pPr>
        <w:spacing w:after="240" w:line="276" w:lineRule="auto"/>
        <w:contextualSpacing/>
        <w:jc w:val="left"/>
        <w:rPr>
          <w:rFonts w:ascii="Arial" w:hAnsi="Arial" w:cs="Arial"/>
          <w:bCs/>
        </w:rPr>
      </w:pPr>
    </w:p>
    <w:p w14:paraId="0053BE68" w14:textId="4D1188B3" w:rsidR="003E3579" w:rsidRPr="004A0C4A" w:rsidRDefault="003E3579">
      <w:pPr>
        <w:rPr>
          <w:rFonts w:ascii="Arial" w:hAnsi="Arial" w:cs="Arial"/>
        </w:rPr>
      </w:pPr>
      <w:r>
        <w:rPr>
          <w:rFonts w:ascii="Arial" w:hAnsi="Arial" w:cs="Arial"/>
          <w:b/>
          <w:bCs/>
        </w:rPr>
        <w:t>6.</w:t>
      </w:r>
      <w:r w:rsidR="0026457F">
        <w:rPr>
          <w:rFonts w:ascii="Arial" w:hAnsi="Arial" w:cs="Arial"/>
          <w:b/>
          <w:bCs/>
        </w:rPr>
        <w:t>3</w:t>
      </w:r>
      <w:r>
        <w:rPr>
          <w:rFonts w:ascii="Arial" w:hAnsi="Arial" w:cs="Arial"/>
          <w:b/>
          <w:bCs/>
        </w:rPr>
        <w:tab/>
      </w:r>
      <w:r w:rsidR="0026457F">
        <w:rPr>
          <w:rFonts w:ascii="Arial" w:hAnsi="Arial" w:cs="Arial"/>
          <w:b/>
          <w:bCs/>
        </w:rPr>
        <w:t xml:space="preserve">Any additional fees – please </w:t>
      </w:r>
      <w:r w:rsidR="0026457F" w:rsidRPr="007B4D50">
        <w:rPr>
          <w:rFonts w:ascii="Arial" w:hAnsi="Arial" w:cs="Arial"/>
          <w:b/>
          <w:bCs/>
        </w:rPr>
        <w:t xml:space="preserve">list on </w:t>
      </w:r>
      <w:r w:rsidR="007B4D50" w:rsidRPr="007B4D50">
        <w:rPr>
          <w:b/>
          <w:color w:val="000000"/>
        </w:rPr>
        <w:t>Exhibit A</w:t>
      </w:r>
    </w:p>
    <w:p w14:paraId="27BC57F3" w14:textId="77777777" w:rsidR="003E3579" w:rsidRDefault="003E3579">
      <w:pPr>
        <w:tabs>
          <w:tab w:val="left" w:pos="720"/>
        </w:tabs>
        <w:rPr>
          <w:rFonts w:ascii="Arial" w:hAnsi="Arial" w:cs="Arial"/>
        </w:rPr>
      </w:pPr>
    </w:p>
    <w:p w14:paraId="73588B65" w14:textId="77777777" w:rsidR="0026457F" w:rsidRDefault="0026457F" w:rsidP="00662A0E">
      <w:pPr>
        <w:rPr>
          <w:rFonts w:ascii="Arial" w:hAnsi="Arial" w:cs="Arial"/>
        </w:rPr>
      </w:pPr>
    </w:p>
    <w:p w14:paraId="26E896A8" w14:textId="77777777" w:rsidR="0026457F" w:rsidRDefault="0026457F" w:rsidP="0026457F">
      <w:pPr>
        <w:rPr>
          <w:rFonts w:ascii="Arial" w:hAnsi="Arial" w:cs="Arial"/>
          <w:b/>
          <w:bCs/>
        </w:rPr>
      </w:pPr>
      <w:r>
        <w:rPr>
          <w:rFonts w:ascii="Arial" w:hAnsi="Arial" w:cs="Arial"/>
          <w:b/>
          <w:bCs/>
        </w:rPr>
        <w:t>6.4</w:t>
      </w:r>
      <w:r>
        <w:rPr>
          <w:rFonts w:ascii="Arial" w:hAnsi="Arial" w:cs="Arial"/>
          <w:b/>
          <w:bCs/>
        </w:rPr>
        <w:tab/>
        <w:t xml:space="preserve">Delivery Schedule of Events and Time Periods </w:t>
      </w:r>
    </w:p>
    <w:p w14:paraId="43E87356" w14:textId="77777777" w:rsidR="0026457F" w:rsidRDefault="0026457F" w:rsidP="0026457F">
      <w:pPr>
        <w:tabs>
          <w:tab w:val="left" w:pos="720"/>
        </w:tabs>
        <w:rPr>
          <w:rFonts w:ascii="Arial" w:hAnsi="Arial" w:cs="Arial"/>
        </w:rPr>
      </w:pPr>
    </w:p>
    <w:p w14:paraId="3B155F0C" w14:textId="71AE1BE5" w:rsidR="00B33C4E" w:rsidRDefault="0026457F" w:rsidP="00B33C4E">
      <w:pPr>
        <w:ind w:left="720"/>
      </w:pPr>
      <w:r>
        <w:rPr>
          <w:rFonts w:ascii="Arial" w:hAnsi="Arial" w:cs="Arial"/>
        </w:rPr>
        <w:t>Provide the timeframe for implementation of services</w:t>
      </w:r>
      <w:r w:rsidR="00341B2B">
        <w:rPr>
          <w:rFonts w:ascii="Arial" w:hAnsi="Arial" w:cs="Arial"/>
        </w:rPr>
        <w:t xml:space="preserve"> and a proposed management plan to work with the University representatives to ensure timely and reasonable implementation of the proposed solution</w:t>
      </w:r>
      <w:r>
        <w:rPr>
          <w:rFonts w:ascii="Arial" w:hAnsi="Arial" w:cs="Arial"/>
        </w:rPr>
        <w:t>.</w:t>
      </w:r>
      <w:r w:rsidR="00341B2B">
        <w:rPr>
          <w:rFonts w:ascii="Arial" w:hAnsi="Arial" w:cs="Arial"/>
        </w:rPr>
        <w:t xml:space="preserve"> </w:t>
      </w:r>
      <w:r w:rsidR="00B33C4E">
        <w:rPr>
          <w:rFonts w:ascii="Arial" w:hAnsi="Arial" w:cs="Arial"/>
        </w:rPr>
        <w:t xml:space="preserve">The </w:t>
      </w:r>
      <w:r w:rsidR="00B33C4E" w:rsidRPr="00B33C4E">
        <w:rPr>
          <w:rFonts w:ascii="Arial" w:hAnsi="Arial" w:cs="Arial"/>
        </w:rPr>
        <w:t>management plan should describe task-</w:t>
      </w:r>
      <w:r w:rsidR="00B33C4E" w:rsidRPr="00B33C4E">
        <w:t>level activities with the level of effort (in hours), required skill to execute the activity and the responsible party (UTHealth or Vendor) for each activity required to implement.</w:t>
      </w:r>
    </w:p>
    <w:p w14:paraId="71D01148" w14:textId="0E2DC38A" w:rsidR="007B4D50" w:rsidRPr="007B4D50" w:rsidRDefault="007B4D50" w:rsidP="007B4D50">
      <w:pPr>
        <w:spacing w:after="240" w:line="276" w:lineRule="auto"/>
        <w:ind w:firstLine="720"/>
        <w:contextualSpacing/>
        <w:jc w:val="left"/>
        <w:rPr>
          <w:rFonts w:ascii="Arial" w:hAnsi="Arial" w:cs="Arial"/>
          <w:szCs w:val="22"/>
        </w:rPr>
      </w:pPr>
      <w:r w:rsidRPr="007B4D50">
        <w:rPr>
          <w:rFonts w:ascii="Arial" w:hAnsi="Arial" w:cs="Arial"/>
          <w:szCs w:val="22"/>
        </w:rPr>
        <w:t>Provide an estimate of the earliest starting date for services following execution of an Agreement.</w:t>
      </w:r>
    </w:p>
    <w:p w14:paraId="3F711E5F" w14:textId="77777777" w:rsidR="007B4D50" w:rsidRDefault="007B4D50" w:rsidP="00B33C4E">
      <w:pPr>
        <w:ind w:left="720"/>
        <w:rPr>
          <w:rFonts w:ascii="Calibri" w:hAnsi="Calibri"/>
          <w:color w:val="1F497D"/>
        </w:rPr>
      </w:pPr>
    </w:p>
    <w:p w14:paraId="66E85B8E" w14:textId="7885F228" w:rsidR="0032257C" w:rsidRDefault="0032257C" w:rsidP="0026457F">
      <w:pPr>
        <w:rPr>
          <w:rFonts w:ascii="Arial" w:hAnsi="Arial" w:cs="Arial"/>
          <w:bCs/>
        </w:rPr>
      </w:pPr>
    </w:p>
    <w:p w14:paraId="7D54D08D" w14:textId="77777777" w:rsidR="00E96E97" w:rsidRPr="00E96E97" w:rsidRDefault="00E96E97" w:rsidP="00E96E97">
      <w:pPr>
        <w:keepNext/>
        <w:keepLines/>
        <w:rPr>
          <w:rFonts w:ascii="Arial" w:hAnsi="Arial" w:cs="Arial"/>
          <w:b/>
          <w:szCs w:val="22"/>
        </w:rPr>
      </w:pPr>
      <w:r w:rsidRPr="00E96E97">
        <w:rPr>
          <w:rFonts w:ascii="Arial" w:hAnsi="Arial" w:cs="Arial"/>
          <w:b/>
          <w:szCs w:val="22"/>
        </w:rPr>
        <w:t>6.5</w:t>
      </w:r>
      <w:r w:rsidRPr="00E96E97">
        <w:rPr>
          <w:rFonts w:ascii="Arial" w:hAnsi="Arial" w:cs="Arial"/>
          <w:b/>
          <w:szCs w:val="22"/>
        </w:rPr>
        <w:tab/>
        <w:t xml:space="preserve">Payment Terms </w:t>
      </w:r>
    </w:p>
    <w:p w14:paraId="39D1B1E0" w14:textId="77777777" w:rsidR="00E96E97" w:rsidRPr="002C050E" w:rsidRDefault="00E96E97" w:rsidP="00E96E97">
      <w:pPr>
        <w:keepNext/>
        <w:keepLines/>
        <w:rPr>
          <w:rFonts w:ascii="Arial" w:hAnsi="Arial" w:cs="Arial"/>
          <w:sz w:val="20"/>
        </w:rPr>
      </w:pPr>
    </w:p>
    <w:p w14:paraId="3CA1B392" w14:textId="77777777" w:rsidR="00E96E97" w:rsidRPr="002C050E" w:rsidRDefault="00E96E97" w:rsidP="00E96E97">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2" w:name="_DV_M153"/>
      <w:bookmarkEnd w:id="2"/>
      <w:r w:rsidRPr="002C050E">
        <w:rPr>
          <w:rFonts w:ascii="Arial" w:hAnsi="Arial" w:cs="Arial"/>
          <w:i/>
          <w:sz w:val="20"/>
        </w:rPr>
        <w:t xml:space="preserve"> </w:t>
      </w:r>
      <w:r w:rsidRPr="002C050E">
        <w:rPr>
          <w:rFonts w:ascii="Arial" w:hAnsi="Arial" w:cs="Arial"/>
          <w:sz w:val="20"/>
        </w:rPr>
        <w:t xml:space="preserve">(ref. </w:t>
      </w:r>
      <w:hyperlink r:id="rId13"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14:paraId="2272AFAC" w14:textId="77777777" w:rsidR="00E96E97" w:rsidRPr="002C050E" w:rsidRDefault="00E96E97" w:rsidP="00E96E97">
      <w:pPr>
        <w:keepNext/>
        <w:keepLines/>
        <w:ind w:left="720"/>
        <w:rPr>
          <w:rFonts w:ascii="Arial" w:hAnsi="Arial" w:cs="Arial"/>
          <w:sz w:val="20"/>
        </w:rPr>
      </w:pPr>
    </w:p>
    <w:p w14:paraId="60E5ABB9" w14:textId="77777777" w:rsidR="00E96E97" w:rsidRPr="002C050E" w:rsidRDefault="00E96E97" w:rsidP="00E96E97">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14:paraId="65F9AFCC" w14:textId="77777777" w:rsidR="00E96E97" w:rsidRPr="002C050E" w:rsidRDefault="00E96E97" w:rsidP="00E96E97">
      <w:pPr>
        <w:keepNext/>
        <w:keepLines/>
        <w:ind w:left="720"/>
        <w:rPr>
          <w:rFonts w:ascii="Arial" w:hAnsi="Arial" w:cs="Arial"/>
          <w:sz w:val="20"/>
        </w:rPr>
      </w:pPr>
    </w:p>
    <w:p w14:paraId="36DA0BE9" w14:textId="77777777" w:rsidR="00E96E97" w:rsidRPr="002C050E" w:rsidRDefault="00E96E97" w:rsidP="00E96E97">
      <w:pPr>
        <w:keepNext/>
        <w:keepLines/>
        <w:ind w:left="630" w:firstLine="90"/>
        <w:rPr>
          <w:rFonts w:ascii="Arial" w:hAnsi="Arial" w:cs="Arial"/>
          <w:sz w:val="20"/>
        </w:rPr>
      </w:pPr>
      <w:r w:rsidRPr="002C050E">
        <w:rPr>
          <w:rFonts w:ascii="Arial" w:hAnsi="Arial" w:cs="Arial"/>
          <w:sz w:val="20"/>
        </w:rPr>
        <w:t>Prompt Payment Discount: _____%_____days/net 30 days.</w:t>
      </w:r>
    </w:p>
    <w:p w14:paraId="6607CB93" w14:textId="77777777" w:rsidR="00E96E97" w:rsidRPr="002C050E" w:rsidRDefault="00E96E97" w:rsidP="00E96E97">
      <w:pPr>
        <w:keepNext/>
        <w:keepLines/>
        <w:ind w:left="630" w:firstLine="90"/>
        <w:rPr>
          <w:rFonts w:ascii="Arial" w:hAnsi="Arial" w:cs="Arial"/>
          <w:sz w:val="20"/>
        </w:rPr>
      </w:pPr>
    </w:p>
    <w:p w14:paraId="5419AFC0" w14:textId="77777777" w:rsidR="00E96E97" w:rsidRPr="00BA79D4" w:rsidRDefault="000333F9" w:rsidP="00E96E97">
      <w:pPr>
        <w:ind w:left="720"/>
        <w:rPr>
          <w:rFonts w:ascii="Arial" w:eastAsia="Times New Roman" w:hAnsi="Arial" w:cs="Arial"/>
          <w:spacing w:val="-3"/>
          <w:sz w:val="20"/>
        </w:rPr>
      </w:pPr>
      <w:hyperlink r:id="rId14" w:anchor="51.012" w:history="1">
        <w:r w:rsidR="00E96E97" w:rsidRPr="00BA79D4">
          <w:rPr>
            <w:rFonts w:ascii="Arial" w:eastAsia="Times New Roman" w:hAnsi="Arial" w:cs="Arial"/>
            <w:color w:val="0000FF"/>
            <w:spacing w:val="-3"/>
            <w:sz w:val="20"/>
            <w:u w:val="single"/>
          </w:rPr>
          <w:t xml:space="preserve">Section 51.012, </w:t>
        </w:r>
        <w:r w:rsidR="00E96E97" w:rsidRPr="00BA79D4">
          <w:rPr>
            <w:rFonts w:ascii="Arial" w:eastAsia="Times New Roman" w:hAnsi="Arial" w:cs="Arial"/>
            <w:i/>
            <w:iCs/>
            <w:color w:val="0000FF"/>
            <w:spacing w:val="-3"/>
            <w:sz w:val="20"/>
            <w:u w:val="single"/>
          </w:rPr>
          <w:t>Education Code</w:t>
        </w:r>
      </w:hyperlink>
      <w:r w:rsidR="00E96E97" w:rsidRPr="00BA79D4">
        <w:rPr>
          <w:rFonts w:ascii="Arial" w:eastAsia="Times New Roman" w:hAnsi="Arial" w:cs="Arial"/>
          <w:spacing w:val="-3"/>
          <w:sz w:val="20"/>
        </w:rPr>
        <w:t xml:space="preserve">, authorizes University to make payments through electronic funds transfer methods. </w:t>
      </w:r>
      <w:r w:rsidR="00E96E97">
        <w:rPr>
          <w:rFonts w:ascii="Arial" w:eastAsia="Times New Roman" w:hAnsi="Arial" w:cs="Arial"/>
          <w:spacing w:val="-3"/>
          <w:sz w:val="20"/>
        </w:rPr>
        <w:t>Respondent</w:t>
      </w:r>
      <w:r w:rsidR="00E96E97" w:rsidRPr="00BA79D4">
        <w:rPr>
          <w:rFonts w:ascii="Arial" w:eastAsia="Times New Roman" w:hAnsi="Arial" w:cs="Arial"/>
          <w:spacing w:val="-3"/>
          <w:sz w:val="20"/>
        </w:rPr>
        <w:t xml:space="preserve"> agrees to accept payments from University through those methods, including the automated clearing house system (ACH). </w:t>
      </w:r>
      <w:r w:rsidR="00E96E97">
        <w:rPr>
          <w:rFonts w:ascii="Arial" w:eastAsia="Times New Roman" w:hAnsi="Arial" w:cs="Arial"/>
          <w:spacing w:val="-3"/>
          <w:sz w:val="20"/>
        </w:rPr>
        <w:t>Respondent</w:t>
      </w:r>
      <w:r w:rsidR="00E96E97" w:rsidRPr="00BA79D4">
        <w:rPr>
          <w:rFonts w:ascii="Arial" w:eastAsia="Times New Roman" w:hAnsi="Arial" w:cs="Arial"/>
          <w:spacing w:val="-3"/>
          <w:sz w:val="20"/>
        </w:rPr>
        <w:t xml:space="preserve"> agrees to provide </w:t>
      </w:r>
      <w:r w:rsidR="00E96E97">
        <w:rPr>
          <w:rFonts w:ascii="Arial" w:eastAsia="Times New Roman" w:hAnsi="Arial" w:cs="Arial"/>
          <w:spacing w:val="-3"/>
          <w:sz w:val="20"/>
        </w:rPr>
        <w:t>Respondent</w:t>
      </w:r>
      <w:r w:rsidR="00E96E97" w:rsidRPr="00BA79D4">
        <w:rPr>
          <w:rFonts w:ascii="Arial" w:eastAsia="Times New Roman" w:hAnsi="Arial" w:cs="Arial"/>
          <w:spacing w:val="-3"/>
          <w:sz w:val="20"/>
        </w:rPr>
        <w:t xml:space="preserve">’s banking information to University in writing on </w:t>
      </w:r>
      <w:r w:rsidR="00E96E97">
        <w:rPr>
          <w:rFonts w:ascii="Arial" w:eastAsia="Times New Roman" w:hAnsi="Arial" w:cs="Arial"/>
          <w:spacing w:val="-3"/>
          <w:sz w:val="20"/>
        </w:rPr>
        <w:t>Respondent</w:t>
      </w:r>
      <w:r w:rsidR="00E96E97" w:rsidRPr="00BA79D4">
        <w:rPr>
          <w:rFonts w:ascii="Arial" w:eastAsia="Times New Roman" w:hAnsi="Arial" w:cs="Arial"/>
          <w:spacing w:val="-3"/>
          <w:sz w:val="20"/>
        </w:rPr>
        <w:t xml:space="preserve"> letterhead signed by an authorized representative of </w:t>
      </w:r>
      <w:r w:rsidR="00E96E97">
        <w:rPr>
          <w:rFonts w:ascii="Arial" w:eastAsia="Times New Roman" w:hAnsi="Arial" w:cs="Arial"/>
          <w:spacing w:val="-3"/>
          <w:sz w:val="20"/>
        </w:rPr>
        <w:t>Respondent</w:t>
      </w:r>
      <w:r w:rsidR="00E96E97" w:rsidRPr="00BA79D4">
        <w:rPr>
          <w:rFonts w:ascii="Arial" w:eastAsia="Times New Roman" w:hAnsi="Arial" w:cs="Arial"/>
          <w:spacing w:val="-3"/>
          <w:sz w:val="20"/>
        </w:rPr>
        <w:t xml:space="preserve">. Prior to the first payment, University will confirm </w:t>
      </w:r>
      <w:r w:rsidR="00E96E97">
        <w:rPr>
          <w:rFonts w:ascii="Arial" w:eastAsia="Times New Roman" w:hAnsi="Arial" w:cs="Arial"/>
          <w:spacing w:val="-3"/>
          <w:sz w:val="20"/>
        </w:rPr>
        <w:t>Respondent</w:t>
      </w:r>
      <w:r w:rsidR="00E96E97" w:rsidRPr="00BA79D4">
        <w:rPr>
          <w:rFonts w:ascii="Arial" w:eastAsia="Times New Roman" w:hAnsi="Arial" w:cs="Arial"/>
          <w:spacing w:val="-3"/>
          <w:sz w:val="20"/>
        </w:rPr>
        <w:t xml:space="preserve">’s banking information. Changes to </w:t>
      </w:r>
      <w:r w:rsidR="00E96E97">
        <w:rPr>
          <w:rFonts w:ascii="Arial" w:eastAsia="Times New Roman" w:hAnsi="Arial" w:cs="Arial"/>
          <w:spacing w:val="-3"/>
          <w:sz w:val="20"/>
        </w:rPr>
        <w:t>Respondent</w:t>
      </w:r>
      <w:r w:rsidR="00E96E97"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15" w:history="1">
        <w:r w:rsidR="00E96E97" w:rsidRPr="00BA79D4">
          <w:rPr>
            <w:rFonts w:ascii="Arial" w:eastAsia="Times New Roman" w:hAnsi="Arial" w:cs="Arial"/>
            <w:color w:val="0000FF"/>
            <w:spacing w:val="-3"/>
            <w:sz w:val="20"/>
            <w:u w:val="single"/>
          </w:rPr>
          <w:t>IRS</w:t>
        </w:r>
        <w:r w:rsidR="00E96E97">
          <w:rPr>
            <w:rFonts w:ascii="Arial" w:eastAsia="Times New Roman" w:hAnsi="Arial" w:cs="Arial"/>
            <w:color w:val="0000FF"/>
            <w:spacing w:val="-3"/>
            <w:sz w:val="20"/>
            <w:u w:val="single"/>
          </w:rPr>
          <w:t> </w:t>
        </w:r>
        <w:r w:rsidR="00E96E97" w:rsidRPr="00BA79D4">
          <w:rPr>
            <w:rFonts w:ascii="Arial" w:eastAsia="Times New Roman" w:hAnsi="Arial" w:cs="Arial"/>
            <w:color w:val="0000FF"/>
            <w:spacing w:val="-3"/>
            <w:sz w:val="20"/>
            <w:u w:val="single"/>
          </w:rPr>
          <w:t>Form</w:t>
        </w:r>
        <w:r w:rsidR="00E96E97">
          <w:rPr>
            <w:rFonts w:ascii="Arial" w:eastAsia="Times New Roman" w:hAnsi="Arial" w:cs="Arial"/>
            <w:color w:val="0000FF"/>
            <w:spacing w:val="-3"/>
            <w:sz w:val="20"/>
            <w:u w:val="single"/>
          </w:rPr>
          <w:t> </w:t>
        </w:r>
        <w:r w:rsidR="00E96E97" w:rsidRPr="00BA79D4">
          <w:rPr>
            <w:rFonts w:ascii="Arial" w:eastAsia="Times New Roman" w:hAnsi="Arial" w:cs="Arial"/>
            <w:color w:val="0000FF"/>
            <w:spacing w:val="-3"/>
            <w:sz w:val="20"/>
            <w:u w:val="single"/>
          </w:rPr>
          <w:t>W</w:t>
        </w:r>
        <w:r w:rsidR="00E96E97">
          <w:rPr>
            <w:rFonts w:ascii="Arial" w:eastAsia="Times New Roman" w:hAnsi="Arial" w:cs="Arial"/>
            <w:color w:val="0000FF"/>
            <w:spacing w:val="-3"/>
            <w:sz w:val="20"/>
            <w:u w:val="single"/>
          </w:rPr>
          <w:noBreakHyphen/>
        </w:r>
        <w:r w:rsidR="00E96E97" w:rsidRPr="00BA79D4">
          <w:rPr>
            <w:rFonts w:ascii="Arial" w:eastAsia="Times New Roman" w:hAnsi="Arial" w:cs="Arial"/>
            <w:color w:val="0000FF"/>
            <w:spacing w:val="-3"/>
            <w:sz w:val="20"/>
            <w:u w:val="single"/>
          </w:rPr>
          <w:t>9</w:t>
        </w:r>
      </w:hyperlink>
      <w:r w:rsidR="00E96E97" w:rsidRPr="00BA79D4">
        <w:rPr>
          <w:rFonts w:ascii="Arial" w:eastAsia="Times New Roman" w:hAnsi="Arial" w:cs="Arial"/>
          <w:spacing w:val="-3"/>
          <w:sz w:val="20"/>
        </w:rPr>
        <w:t xml:space="preserve"> signed by an authorized representative of </w:t>
      </w:r>
      <w:r w:rsidR="00E96E97">
        <w:rPr>
          <w:rFonts w:ascii="Arial" w:eastAsia="Times New Roman" w:hAnsi="Arial" w:cs="Arial"/>
          <w:spacing w:val="-3"/>
          <w:sz w:val="20"/>
        </w:rPr>
        <w:t>Respondent</w:t>
      </w:r>
      <w:r w:rsidR="00E96E97" w:rsidRPr="00BA79D4">
        <w:rPr>
          <w:rFonts w:ascii="Arial" w:eastAsia="Times New Roman" w:hAnsi="Arial" w:cs="Arial"/>
          <w:spacing w:val="-3"/>
          <w:sz w:val="20"/>
        </w:rPr>
        <w:t>.</w:t>
      </w:r>
    </w:p>
    <w:p w14:paraId="7878416C" w14:textId="77777777" w:rsidR="00E96E97" w:rsidRPr="002C050E" w:rsidRDefault="00E96E97" w:rsidP="00E96E97">
      <w:pPr>
        <w:keepNext/>
        <w:keepLines/>
        <w:ind w:left="720"/>
        <w:rPr>
          <w:rFonts w:ascii="Arial" w:hAnsi="Arial" w:cs="Arial"/>
          <w:sz w:val="20"/>
        </w:rPr>
      </w:pPr>
    </w:p>
    <w:p w14:paraId="3872C2EC" w14:textId="77777777" w:rsidR="00E96E97" w:rsidRPr="002C050E" w:rsidRDefault="00E96E97" w:rsidP="00E96E97">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16" w:anchor="151.309" w:history="1">
        <w:r>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17"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18" w:history="1">
        <w:r w:rsidRPr="002C050E">
          <w:rPr>
            <w:rStyle w:val="Hyperlink"/>
            <w:rFonts w:ascii="Arial" w:eastAsia="Times New Roman" w:hAnsi="Arial" w:cs="Arial"/>
            <w:spacing w:val="-3"/>
            <w:sz w:val="20"/>
          </w:rPr>
          <w:t xml:space="preserve">34 TAC </w:t>
        </w:r>
        <w:r>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25ACA6C9" w14:textId="77777777" w:rsidR="00E96E97" w:rsidRPr="002C050E" w:rsidRDefault="00E96E97" w:rsidP="00E96E97">
      <w:pPr>
        <w:rPr>
          <w:rFonts w:ascii="Arial" w:hAnsi="Arial" w:cs="Arial"/>
          <w:sz w:val="20"/>
        </w:rPr>
      </w:pPr>
    </w:p>
    <w:p w14:paraId="6B8738B2" w14:textId="77777777" w:rsidR="00E96E97" w:rsidRPr="002C050E" w:rsidRDefault="00E96E97" w:rsidP="00E96E97">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3D96F009" w14:textId="77777777" w:rsidR="00E96E97" w:rsidRPr="002C050E" w:rsidRDefault="00E96E97" w:rsidP="00E96E97">
      <w:pPr>
        <w:rPr>
          <w:rFonts w:ascii="Arial" w:hAnsi="Arial" w:cs="Arial"/>
          <w:sz w:val="20"/>
        </w:rPr>
      </w:pPr>
    </w:p>
    <w:p w14:paraId="62836E59" w14:textId="77777777" w:rsidR="00E96E97" w:rsidRPr="002C050E" w:rsidRDefault="00E96E97" w:rsidP="00E96E97">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672D2771" w14:textId="77777777" w:rsidR="00E96E97" w:rsidRPr="002C050E" w:rsidRDefault="00E96E97" w:rsidP="00E96E97">
      <w:pPr>
        <w:rPr>
          <w:rFonts w:ascii="Arial" w:hAnsi="Arial" w:cs="Arial"/>
          <w:sz w:val="20"/>
        </w:rPr>
      </w:pPr>
    </w:p>
    <w:p w14:paraId="4A4F1575" w14:textId="77777777" w:rsidR="00E96E97" w:rsidRPr="002C050E" w:rsidRDefault="00E96E97" w:rsidP="00E96E97">
      <w:pPr>
        <w:ind w:left="5040"/>
        <w:rPr>
          <w:rFonts w:ascii="Arial" w:hAnsi="Arial" w:cs="Arial"/>
          <w:sz w:val="20"/>
        </w:rPr>
      </w:pPr>
      <w:r w:rsidRPr="002C050E">
        <w:rPr>
          <w:rFonts w:ascii="Arial" w:hAnsi="Arial" w:cs="Arial"/>
          <w:b/>
          <w:sz w:val="20"/>
        </w:rPr>
        <w:t>By:</w:t>
      </w:r>
      <w:r w:rsidRPr="002C050E">
        <w:rPr>
          <w:rFonts w:ascii="Arial" w:hAnsi="Arial" w:cs="Arial"/>
          <w:sz w:val="20"/>
        </w:rPr>
        <w:t xml:space="preserve"> ___________________________ </w:t>
      </w:r>
    </w:p>
    <w:p w14:paraId="56F70990" w14:textId="77777777" w:rsidR="00E96E97" w:rsidRPr="002C050E" w:rsidRDefault="00E96E97" w:rsidP="00E96E97">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(Authorized Signature for Proposer) </w:t>
      </w:r>
    </w:p>
    <w:p w14:paraId="5E36ADE8" w14:textId="77777777" w:rsidR="00E96E97" w:rsidRDefault="00E96E97" w:rsidP="00E96E97">
      <w:pPr>
        <w:ind w:left="4320" w:firstLine="720"/>
        <w:rPr>
          <w:rFonts w:ascii="Arial" w:hAnsi="Arial" w:cs="Arial"/>
          <w:b/>
          <w:sz w:val="20"/>
        </w:rPr>
      </w:pPr>
    </w:p>
    <w:p w14:paraId="72BA79E4" w14:textId="77777777" w:rsidR="00E96E97" w:rsidRPr="002C050E" w:rsidRDefault="00E96E97" w:rsidP="00E96E97">
      <w:pPr>
        <w:ind w:left="4320" w:firstLine="720"/>
        <w:rPr>
          <w:rFonts w:ascii="Arial" w:hAnsi="Arial" w:cs="Arial"/>
          <w:sz w:val="20"/>
        </w:rPr>
      </w:pPr>
      <w:r w:rsidRPr="002C050E">
        <w:rPr>
          <w:rFonts w:ascii="Arial" w:hAnsi="Arial" w:cs="Arial"/>
          <w:b/>
          <w:sz w:val="20"/>
        </w:rPr>
        <w:t>Name:</w:t>
      </w:r>
      <w:r w:rsidRPr="002C050E">
        <w:rPr>
          <w:rFonts w:ascii="Arial" w:hAnsi="Arial" w:cs="Arial"/>
          <w:sz w:val="20"/>
        </w:rPr>
        <w:t xml:space="preserve"> _________________________ </w:t>
      </w:r>
    </w:p>
    <w:p w14:paraId="76E30D25" w14:textId="77777777" w:rsidR="00E96E97" w:rsidRDefault="00E96E97" w:rsidP="00E96E97">
      <w:pPr>
        <w:ind w:left="4320" w:firstLine="720"/>
        <w:rPr>
          <w:rFonts w:ascii="Arial" w:hAnsi="Arial" w:cs="Arial"/>
          <w:b/>
          <w:sz w:val="20"/>
        </w:rPr>
      </w:pPr>
    </w:p>
    <w:p w14:paraId="7F7C453D" w14:textId="77777777" w:rsidR="00E96E97" w:rsidRPr="002C050E" w:rsidRDefault="00E96E97" w:rsidP="00E96E97">
      <w:pPr>
        <w:ind w:left="4320" w:firstLine="720"/>
        <w:rPr>
          <w:rFonts w:ascii="Arial" w:hAnsi="Arial" w:cs="Arial"/>
          <w:sz w:val="20"/>
        </w:rPr>
      </w:pPr>
      <w:r w:rsidRPr="002C050E">
        <w:rPr>
          <w:rFonts w:ascii="Arial" w:hAnsi="Arial" w:cs="Arial"/>
          <w:b/>
          <w:sz w:val="20"/>
        </w:rPr>
        <w:t>Title:</w:t>
      </w:r>
      <w:r w:rsidRPr="002C050E">
        <w:rPr>
          <w:rFonts w:ascii="Arial" w:hAnsi="Arial" w:cs="Arial"/>
          <w:sz w:val="20"/>
        </w:rPr>
        <w:t xml:space="preserve"> __________________________ </w:t>
      </w:r>
    </w:p>
    <w:p w14:paraId="5D793EA7" w14:textId="77777777" w:rsidR="00E96E97" w:rsidRPr="002C050E" w:rsidRDefault="00E96E97" w:rsidP="00E96E97">
      <w:pPr>
        <w:ind w:left="4320" w:firstLine="720"/>
        <w:rPr>
          <w:rFonts w:ascii="Arial" w:hAnsi="Arial" w:cs="Arial"/>
          <w:sz w:val="20"/>
        </w:rPr>
      </w:pPr>
    </w:p>
    <w:p w14:paraId="0F657280" w14:textId="77777777" w:rsidR="00E96E97" w:rsidRPr="002C050E" w:rsidRDefault="00E96E97" w:rsidP="00E96E97">
      <w:pPr>
        <w:ind w:left="4320" w:firstLine="720"/>
        <w:rPr>
          <w:rFonts w:ascii="Arial" w:hAnsi="Arial" w:cs="Arial"/>
          <w:sz w:val="20"/>
        </w:rPr>
      </w:pPr>
    </w:p>
    <w:p w14:paraId="41E64635" w14:textId="77777777" w:rsidR="00E96E97" w:rsidRPr="002C050E" w:rsidRDefault="00E96E97" w:rsidP="00E96E97">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Pr="002C050E">
        <w:rPr>
          <w:rFonts w:ascii="Arial" w:hAnsi="Arial" w:cs="Arial"/>
          <w:sz w:val="20"/>
        </w:rPr>
        <w:t xml:space="preserve"> _____________________</w:t>
      </w:r>
    </w:p>
    <w:p w14:paraId="7ECD3AFA" w14:textId="77777777" w:rsidR="00B64731" w:rsidRPr="009A1240" w:rsidRDefault="00E96E97" w:rsidP="00B64731">
      <w:pPr>
        <w:pStyle w:val="Heading9"/>
        <w:jc w:val="center"/>
        <w:rPr>
          <w:rFonts w:ascii="Arial" w:hAnsi="Arial" w:cs="Arial"/>
        </w:rPr>
      </w:pPr>
      <w:r>
        <w:rPr>
          <w:rFonts w:ascii="Arial" w:hAnsi="Arial" w:cs="Arial"/>
          <w:sz w:val="20"/>
        </w:rPr>
        <w:br w:type="page"/>
      </w:r>
      <w:r w:rsidR="00B64731" w:rsidRPr="009A1240">
        <w:rPr>
          <w:rFonts w:ascii="Arial" w:hAnsi="Arial" w:cs="Arial"/>
        </w:rPr>
        <w:lastRenderedPageBreak/>
        <w:t>APPENDIX ONE</w:t>
      </w:r>
    </w:p>
    <w:p w14:paraId="225C8607" w14:textId="77777777" w:rsidR="00B64731" w:rsidRPr="009A1240" w:rsidRDefault="00B64731" w:rsidP="00B64731">
      <w:pPr>
        <w:pStyle w:val="Heading9"/>
        <w:jc w:val="center"/>
        <w:rPr>
          <w:rFonts w:ascii="Arial" w:hAnsi="Arial" w:cs="Arial"/>
        </w:rPr>
      </w:pPr>
    </w:p>
    <w:p w14:paraId="528E8219" w14:textId="77777777" w:rsidR="00B64731" w:rsidRPr="009A1240" w:rsidRDefault="00B64731" w:rsidP="00B64731">
      <w:pPr>
        <w:pStyle w:val="Heading9"/>
        <w:jc w:val="center"/>
        <w:rPr>
          <w:rFonts w:ascii="Arial" w:hAnsi="Arial" w:cs="Arial"/>
        </w:rPr>
      </w:pPr>
      <w:r w:rsidRPr="009A1240">
        <w:rPr>
          <w:rFonts w:ascii="Arial" w:hAnsi="Arial" w:cs="Arial"/>
        </w:rPr>
        <w:t>PROPOSAL REQUIREMENTS</w:t>
      </w:r>
    </w:p>
    <w:p w14:paraId="4021E4D4" w14:textId="77777777" w:rsidR="00B64731" w:rsidRPr="009A1240" w:rsidRDefault="00B64731" w:rsidP="00B64731">
      <w:pPr>
        <w:rPr>
          <w:rFonts w:ascii="Arial" w:hAnsi="Arial" w:cs="Arial"/>
          <w:bCs/>
        </w:rPr>
      </w:pPr>
    </w:p>
    <w:p w14:paraId="6F547A7F" w14:textId="77777777" w:rsidR="00B64731" w:rsidRPr="009A1240" w:rsidRDefault="00B64731" w:rsidP="00B64731">
      <w:pPr>
        <w:rPr>
          <w:rFonts w:ascii="Arial" w:hAnsi="Arial" w:cs="Arial"/>
          <w:bCs/>
        </w:rPr>
      </w:pPr>
    </w:p>
    <w:p w14:paraId="16EC400B" w14:textId="77777777" w:rsidR="00B64731" w:rsidRPr="009A1240" w:rsidRDefault="00B64731" w:rsidP="00B64731">
      <w:pPr>
        <w:pStyle w:val="Heading9"/>
        <w:jc w:val="center"/>
        <w:rPr>
          <w:rFonts w:ascii="Arial" w:hAnsi="Arial" w:cs="Arial"/>
          <w:caps/>
          <w:u w:val="single"/>
        </w:rPr>
      </w:pPr>
      <w:r w:rsidRPr="009A1240">
        <w:rPr>
          <w:rFonts w:ascii="Arial" w:hAnsi="Arial" w:cs="Arial"/>
          <w:caps/>
          <w:u w:val="single"/>
        </w:rPr>
        <w:t>TABLE OF CONTENTS</w:t>
      </w:r>
    </w:p>
    <w:p w14:paraId="00619AAD" w14:textId="77777777" w:rsidR="00B64731" w:rsidRPr="009A1240" w:rsidRDefault="00B64731" w:rsidP="00B64731">
      <w:pPr>
        <w:pStyle w:val="Heading9"/>
        <w:rPr>
          <w:rFonts w:ascii="Arial" w:hAnsi="Arial" w:cs="Arial"/>
          <w:b w:val="0"/>
          <w:bCs/>
        </w:rPr>
      </w:pPr>
    </w:p>
    <w:p w14:paraId="3B77868F" w14:textId="77777777" w:rsidR="00B64731" w:rsidRPr="009A1240" w:rsidRDefault="00B64731" w:rsidP="00B64731">
      <w:pPr>
        <w:rPr>
          <w:rFonts w:ascii="Arial" w:hAnsi="Arial" w:cs="Arial"/>
        </w:rPr>
      </w:pPr>
    </w:p>
    <w:p w14:paraId="73720021" w14:textId="77777777" w:rsidR="00B64731" w:rsidRPr="000C48F3" w:rsidRDefault="00B64731" w:rsidP="00B64731">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Pr>
          <w:b w:val="0"/>
          <w:u w:val="none"/>
        </w:rPr>
        <w:t>16</w:t>
      </w:r>
    </w:p>
    <w:p w14:paraId="777BD497" w14:textId="77777777" w:rsidR="00B64731" w:rsidRPr="000C48F3" w:rsidRDefault="00B64731" w:rsidP="00B64731">
      <w:pPr>
        <w:tabs>
          <w:tab w:val="left" w:pos="720"/>
          <w:tab w:val="left" w:pos="1440"/>
          <w:tab w:val="left" w:leader="dot" w:pos="2160"/>
          <w:tab w:val="left" w:leader="dot" w:pos="2880"/>
          <w:tab w:val="left" w:leader="dot" w:pos="9360"/>
        </w:tabs>
        <w:rPr>
          <w:rFonts w:ascii="Arial" w:hAnsi="Arial"/>
        </w:rPr>
      </w:pPr>
    </w:p>
    <w:p w14:paraId="6497A68E" w14:textId="77777777" w:rsidR="00B64731" w:rsidRPr="000C48F3" w:rsidRDefault="00B64731" w:rsidP="00B64731">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Pr>
          <w:b w:val="0"/>
          <w:u w:val="none"/>
        </w:rPr>
        <w:t>9</w:t>
      </w:r>
    </w:p>
    <w:p w14:paraId="28DD7F9C" w14:textId="77777777" w:rsidR="00B64731" w:rsidRPr="000C48F3" w:rsidRDefault="00B64731" w:rsidP="00B64731">
      <w:pPr>
        <w:tabs>
          <w:tab w:val="left" w:pos="720"/>
          <w:tab w:val="left" w:pos="1440"/>
          <w:tab w:val="left" w:leader="dot" w:pos="2160"/>
          <w:tab w:val="left" w:leader="dot" w:pos="9360"/>
        </w:tabs>
        <w:rPr>
          <w:rFonts w:ascii="Arial" w:hAnsi="Arial"/>
          <w:b/>
        </w:rPr>
      </w:pPr>
    </w:p>
    <w:p w14:paraId="54755E56" w14:textId="77777777" w:rsidR="00B64731" w:rsidRPr="000C48F3" w:rsidRDefault="00B64731" w:rsidP="00B64731">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Pr>
          <w:rFonts w:ascii="Arial" w:hAnsi="Arial"/>
          <w:lang w:val="fr-FR"/>
        </w:rPr>
        <w:tab/>
        <w:t>22</w:t>
      </w:r>
    </w:p>
    <w:p w14:paraId="35B0DAD7" w14:textId="77777777" w:rsidR="00B64731" w:rsidRPr="000C48F3" w:rsidRDefault="00B64731" w:rsidP="00B64731">
      <w:pPr>
        <w:tabs>
          <w:tab w:val="left" w:pos="720"/>
          <w:tab w:val="left" w:pos="1440"/>
          <w:tab w:val="left" w:leader="dot" w:pos="2160"/>
          <w:tab w:val="left" w:leader="dot" w:pos="9360"/>
        </w:tabs>
        <w:rPr>
          <w:rFonts w:ascii="Arial" w:hAnsi="Arial"/>
          <w:lang w:val="fr-FR"/>
        </w:rPr>
      </w:pPr>
    </w:p>
    <w:p w14:paraId="5CC83C86" w14:textId="77777777" w:rsidR="00B64731" w:rsidRPr="009A1240" w:rsidRDefault="00B64731" w:rsidP="00B64731">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Pr>
          <w:rFonts w:ascii="Arial" w:hAnsi="Arial"/>
        </w:rPr>
        <w:tab/>
        <w:t>24</w:t>
      </w:r>
    </w:p>
    <w:p w14:paraId="08C6D965" w14:textId="77777777" w:rsidR="00B64731" w:rsidRPr="009A1240" w:rsidRDefault="00B64731" w:rsidP="00B64731">
      <w:pPr>
        <w:tabs>
          <w:tab w:val="left" w:pos="720"/>
          <w:tab w:val="left" w:pos="1440"/>
          <w:tab w:val="left" w:leader="dot" w:pos="2160"/>
          <w:tab w:val="left" w:leader="dot" w:pos="9360"/>
        </w:tabs>
        <w:rPr>
          <w:rFonts w:ascii="Arial" w:hAnsi="Arial" w:cs="Arial"/>
          <w:sz w:val="18"/>
        </w:rPr>
      </w:pPr>
    </w:p>
    <w:p w14:paraId="4F8E9CB5" w14:textId="77777777" w:rsidR="00B64731" w:rsidRPr="009A1240" w:rsidRDefault="00B64731" w:rsidP="00B64731">
      <w:pPr>
        <w:jc w:val="center"/>
        <w:rPr>
          <w:rFonts w:ascii="Arial" w:hAnsi="Arial" w:cs="Arial"/>
          <w:b/>
          <w:bCs/>
          <w:sz w:val="18"/>
        </w:rPr>
      </w:pPr>
      <w:r>
        <w:rPr>
          <w:rFonts w:ascii="Arial" w:hAnsi="Arial" w:cs="Arial"/>
          <w:b/>
          <w:bCs/>
          <w:sz w:val="18"/>
        </w:rPr>
        <w:br w:type="page"/>
      </w:r>
    </w:p>
    <w:p w14:paraId="2D1E9B41" w14:textId="77777777" w:rsidR="00B64731" w:rsidRPr="009A1240" w:rsidRDefault="00B64731" w:rsidP="00B64731">
      <w:pPr>
        <w:jc w:val="center"/>
        <w:rPr>
          <w:rFonts w:ascii="Arial" w:hAnsi="Arial" w:cs="Arial"/>
          <w:b/>
          <w:bCs/>
          <w:sz w:val="16"/>
        </w:rPr>
      </w:pPr>
      <w:r w:rsidRPr="009A1240">
        <w:rPr>
          <w:rFonts w:ascii="Arial" w:hAnsi="Arial" w:cs="Arial"/>
          <w:b/>
          <w:bCs/>
          <w:sz w:val="16"/>
        </w:rPr>
        <w:lastRenderedPageBreak/>
        <w:t>SECTION 1</w:t>
      </w:r>
    </w:p>
    <w:p w14:paraId="0A36DBBE" w14:textId="77777777" w:rsidR="00B64731" w:rsidRPr="009A1240" w:rsidRDefault="00B64731" w:rsidP="00B64731">
      <w:pPr>
        <w:jc w:val="center"/>
        <w:rPr>
          <w:rFonts w:ascii="Arial" w:hAnsi="Arial" w:cs="Arial"/>
          <w:b/>
          <w:bCs/>
          <w:sz w:val="16"/>
        </w:rPr>
      </w:pPr>
    </w:p>
    <w:p w14:paraId="7598B44E" w14:textId="77777777" w:rsidR="00B64731" w:rsidRPr="009A1240" w:rsidRDefault="00B64731" w:rsidP="00B64731">
      <w:pPr>
        <w:jc w:val="center"/>
        <w:rPr>
          <w:rFonts w:ascii="Arial" w:hAnsi="Arial" w:cs="Arial"/>
          <w:b/>
          <w:bCs/>
          <w:sz w:val="16"/>
          <w:u w:val="single"/>
        </w:rPr>
      </w:pPr>
      <w:r w:rsidRPr="009A1240">
        <w:rPr>
          <w:rFonts w:ascii="Arial" w:hAnsi="Arial" w:cs="Arial"/>
          <w:b/>
          <w:bCs/>
          <w:sz w:val="16"/>
          <w:u w:val="single"/>
        </w:rPr>
        <w:t>GENERAL INFORMATION</w:t>
      </w:r>
    </w:p>
    <w:p w14:paraId="7E49FB95" w14:textId="77777777" w:rsidR="00B64731" w:rsidRPr="009A1240" w:rsidRDefault="00B64731" w:rsidP="00B64731">
      <w:pPr>
        <w:jc w:val="center"/>
        <w:rPr>
          <w:rFonts w:ascii="Arial" w:hAnsi="Arial" w:cs="Arial"/>
          <w:b/>
          <w:bCs/>
          <w:sz w:val="16"/>
          <w:u w:val="single"/>
        </w:rPr>
      </w:pPr>
    </w:p>
    <w:p w14:paraId="77458F04" w14:textId="77777777" w:rsidR="00B64731" w:rsidRPr="009A1240" w:rsidRDefault="00B64731" w:rsidP="00B64731">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428C9173" w14:textId="77777777" w:rsidR="00B64731" w:rsidRPr="009A1240" w:rsidRDefault="00B64731" w:rsidP="00B64731">
      <w:pPr>
        <w:rPr>
          <w:rFonts w:ascii="Arial" w:hAnsi="Arial" w:cs="Arial"/>
          <w:sz w:val="16"/>
        </w:rPr>
      </w:pPr>
    </w:p>
    <w:p w14:paraId="25B4D281" w14:textId="77777777" w:rsidR="00B64731" w:rsidRPr="009A1240" w:rsidRDefault="00B64731" w:rsidP="00B64731">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24FC5DA8" w14:textId="77777777" w:rsidR="00B64731" w:rsidRPr="009A1240" w:rsidRDefault="00B64731" w:rsidP="00B64731">
      <w:pPr>
        <w:ind w:left="720"/>
        <w:rPr>
          <w:rFonts w:ascii="Arial" w:hAnsi="Arial" w:cs="Arial"/>
          <w:sz w:val="16"/>
        </w:rPr>
      </w:pPr>
    </w:p>
    <w:p w14:paraId="00A1B1C1" w14:textId="77777777" w:rsidR="00B64731" w:rsidRPr="009A1240" w:rsidRDefault="00B64731" w:rsidP="00B64731">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562CE3AC" w14:textId="77777777" w:rsidR="00B64731" w:rsidRPr="009A1240" w:rsidRDefault="00B64731" w:rsidP="00B64731">
      <w:pPr>
        <w:ind w:left="720"/>
        <w:rPr>
          <w:rFonts w:ascii="Arial" w:hAnsi="Arial" w:cs="Arial"/>
          <w:sz w:val="16"/>
        </w:rPr>
      </w:pPr>
    </w:p>
    <w:p w14:paraId="13271DEC" w14:textId="77777777" w:rsidR="00B64731" w:rsidRPr="009A1240" w:rsidRDefault="00B64731" w:rsidP="00B64731">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5EB39CE8" w14:textId="77777777" w:rsidR="00B64731" w:rsidRPr="009A1240" w:rsidRDefault="00B64731" w:rsidP="00B64731">
      <w:pPr>
        <w:rPr>
          <w:rFonts w:ascii="Arial" w:hAnsi="Arial" w:cs="Arial"/>
          <w:sz w:val="16"/>
        </w:rPr>
      </w:pPr>
    </w:p>
    <w:p w14:paraId="2B9756A3" w14:textId="77777777" w:rsidR="00B64731" w:rsidRPr="009A1240" w:rsidRDefault="00B64731" w:rsidP="00B64731">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67E36356" w14:textId="77777777" w:rsidR="00B64731" w:rsidRPr="009A1240" w:rsidRDefault="00B64731" w:rsidP="00B64731">
      <w:pPr>
        <w:rPr>
          <w:rFonts w:ascii="Arial" w:hAnsi="Arial" w:cs="Arial"/>
          <w:sz w:val="16"/>
        </w:rPr>
      </w:pPr>
    </w:p>
    <w:p w14:paraId="1966B5F5" w14:textId="77777777" w:rsidR="00B64731" w:rsidRPr="009A1240" w:rsidRDefault="00B64731" w:rsidP="00B64731">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145F3812" w14:textId="77777777" w:rsidR="00B64731" w:rsidRPr="009A1240" w:rsidRDefault="00B64731" w:rsidP="00B64731">
      <w:pPr>
        <w:ind w:left="720"/>
        <w:rPr>
          <w:rFonts w:ascii="Arial" w:hAnsi="Arial" w:cs="Arial"/>
          <w:sz w:val="16"/>
        </w:rPr>
      </w:pPr>
    </w:p>
    <w:p w14:paraId="23F6C9A1" w14:textId="77777777" w:rsidR="00B64731" w:rsidRPr="009A1240" w:rsidRDefault="00B64731" w:rsidP="00B64731">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DA1FD14" w14:textId="77777777" w:rsidR="00B64731" w:rsidRPr="009A1240" w:rsidRDefault="00B64731" w:rsidP="00B64731">
      <w:pPr>
        <w:rPr>
          <w:rFonts w:ascii="Arial" w:hAnsi="Arial" w:cs="Arial"/>
          <w:sz w:val="16"/>
        </w:rPr>
      </w:pPr>
    </w:p>
    <w:p w14:paraId="5A76CF11" w14:textId="77777777" w:rsidR="00B64731" w:rsidRPr="009A1240" w:rsidRDefault="00B64731" w:rsidP="00B64731">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14:paraId="1AF2A11C" w14:textId="77777777" w:rsidR="00B64731" w:rsidRPr="009A1240" w:rsidRDefault="00B64731" w:rsidP="00B64731">
      <w:pPr>
        <w:rPr>
          <w:rFonts w:ascii="Arial" w:hAnsi="Arial" w:cs="Arial"/>
          <w:sz w:val="16"/>
        </w:rPr>
      </w:pPr>
    </w:p>
    <w:p w14:paraId="691B7228" w14:textId="77777777" w:rsidR="00B64731" w:rsidRPr="001B2284" w:rsidRDefault="00B64731" w:rsidP="00B64731">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5CF75134" w14:textId="77777777" w:rsidR="00B64731" w:rsidRPr="001B2284" w:rsidRDefault="00B64731" w:rsidP="00B64731">
      <w:pPr>
        <w:rPr>
          <w:rFonts w:ascii="Arial" w:hAnsi="Arial" w:cs="Arial"/>
          <w:sz w:val="16"/>
          <w:szCs w:val="16"/>
        </w:rPr>
      </w:pPr>
    </w:p>
    <w:p w14:paraId="16F32E94" w14:textId="77777777" w:rsidR="00B64731" w:rsidRPr="00F57AED" w:rsidRDefault="00B64731" w:rsidP="00B64731">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0A4EB2D2" w14:textId="77777777" w:rsidR="00B64731" w:rsidRPr="00F57AED" w:rsidRDefault="00B64731" w:rsidP="00B64731">
      <w:pPr>
        <w:ind w:left="720"/>
        <w:rPr>
          <w:rFonts w:ascii="Arial" w:hAnsi="Arial"/>
          <w:sz w:val="16"/>
        </w:rPr>
      </w:pPr>
      <w:r w:rsidRPr="00F57AED">
        <w:rPr>
          <w:rFonts w:ascii="Arial" w:hAnsi="Arial"/>
          <w:sz w:val="16"/>
        </w:rPr>
        <w:t> </w:t>
      </w:r>
    </w:p>
    <w:p w14:paraId="082EC79B" w14:textId="77777777" w:rsidR="00B64731" w:rsidRPr="00F57AED" w:rsidRDefault="00B64731" w:rsidP="00B64731">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05AC4A52" w14:textId="77777777" w:rsidR="00B64731" w:rsidRPr="00F57AED" w:rsidRDefault="00B64731" w:rsidP="00B64731">
      <w:pPr>
        <w:ind w:left="720"/>
        <w:rPr>
          <w:rFonts w:ascii="Arial" w:hAnsi="Arial"/>
          <w:sz w:val="16"/>
        </w:rPr>
      </w:pPr>
      <w:r w:rsidRPr="00F57AED">
        <w:rPr>
          <w:rFonts w:ascii="Arial" w:hAnsi="Arial"/>
          <w:sz w:val="16"/>
        </w:rPr>
        <w:t> </w:t>
      </w:r>
    </w:p>
    <w:p w14:paraId="3DABEA6E" w14:textId="77777777" w:rsidR="00B64731" w:rsidRPr="00F57AED" w:rsidRDefault="00B64731" w:rsidP="00B64731">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19"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w:t>
      </w:r>
      <w:r>
        <w:rPr>
          <w:rFonts w:ascii="Arial" w:hAnsi="Arial"/>
          <w:sz w:val="16"/>
        </w:rPr>
        <w:t>§§</w:t>
      </w:r>
      <w:hyperlink r:id="rId20" w:anchor="552.101" w:history="1">
        <w:r w:rsidRPr="00F57AED">
          <w:rPr>
            <w:rStyle w:val="Hyperlink"/>
            <w:rFonts w:ascii="Arial" w:hAnsi="Arial"/>
            <w:sz w:val="16"/>
          </w:rPr>
          <w:t>552.101</w:t>
        </w:r>
      </w:hyperlink>
      <w:r w:rsidRPr="00F57AED">
        <w:rPr>
          <w:rFonts w:ascii="Arial" w:hAnsi="Arial"/>
          <w:sz w:val="16"/>
        </w:rPr>
        <w:t xml:space="preserve">, </w:t>
      </w:r>
      <w:hyperlink r:id="rId21" w:anchor="552.104" w:history="1">
        <w:r w:rsidRPr="00F57AED">
          <w:rPr>
            <w:rStyle w:val="Hyperlink"/>
            <w:rFonts w:ascii="Arial" w:hAnsi="Arial"/>
            <w:sz w:val="16"/>
          </w:rPr>
          <w:t>552.104</w:t>
        </w:r>
      </w:hyperlink>
      <w:r w:rsidRPr="00F57AED">
        <w:rPr>
          <w:rFonts w:ascii="Arial" w:hAnsi="Arial"/>
          <w:sz w:val="16"/>
        </w:rPr>
        <w:t xml:space="preserve">, </w:t>
      </w:r>
      <w:hyperlink r:id="rId22" w:anchor="552.110" w:history="1">
        <w:r w:rsidRPr="00F57AED">
          <w:rPr>
            <w:rStyle w:val="Hyperlink"/>
            <w:rFonts w:ascii="Arial" w:hAnsi="Arial"/>
            <w:sz w:val="16"/>
          </w:rPr>
          <w:t>552.110</w:t>
        </w:r>
      </w:hyperlink>
      <w:r w:rsidRPr="00F57AED">
        <w:rPr>
          <w:rFonts w:ascii="Arial" w:hAnsi="Arial"/>
          <w:sz w:val="16"/>
        </w:rPr>
        <w:t xml:space="preserve">, </w:t>
      </w:r>
      <w:hyperlink r:id="rId23" w:anchor="552.113" w:history="1">
        <w:r w:rsidRPr="00F57AED">
          <w:rPr>
            <w:rStyle w:val="Hyperlink"/>
            <w:rFonts w:ascii="Arial" w:hAnsi="Arial"/>
            <w:sz w:val="16"/>
          </w:rPr>
          <w:t>552.113</w:t>
        </w:r>
      </w:hyperlink>
      <w:r w:rsidRPr="00F57AED">
        <w:rPr>
          <w:rFonts w:ascii="Arial" w:hAnsi="Arial"/>
          <w:sz w:val="16"/>
        </w:rPr>
        <w:t xml:space="preserve">, and </w:t>
      </w:r>
      <w:hyperlink r:id="rId24"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074D521C" w14:textId="77777777" w:rsidR="00B64731" w:rsidRPr="001B2284" w:rsidRDefault="00B64731" w:rsidP="00B64731">
      <w:pPr>
        <w:rPr>
          <w:rFonts w:ascii="Arial" w:hAnsi="Arial" w:cs="Arial"/>
          <w:sz w:val="16"/>
          <w:szCs w:val="16"/>
        </w:rPr>
      </w:pPr>
    </w:p>
    <w:p w14:paraId="3C53AEF9" w14:textId="77777777" w:rsidR="00B64731" w:rsidRPr="001B2284" w:rsidRDefault="00B64731" w:rsidP="00B64731">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716C6623" w14:textId="77777777" w:rsidR="00B64731" w:rsidRPr="009A1240" w:rsidRDefault="00B64731" w:rsidP="00B64731">
      <w:pPr>
        <w:rPr>
          <w:rFonts w:ascii="Arial" w:hAnsi="Arial" w:cs="Arial"/>
          <w:sz w:val="16"/>
        </w:rPr>
      </w:pPr>
    </w:p>
    <w:p w14:paraId="66974B31" w14:textId="77777777" w:rsidR="00B64731" w:rsidRPr="00FC274D" w:rsidRDefault="00B64731" w:rsidP="00B64731">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14:paraId="552C8804" w14:textId="77777777" w:rsidR="00B64731" w:rsidRPr="00FC274D" w:rsidRDefault="00B64731" w:rsidP="00B64731">
      <w:pPr>
        <w:ind w:left="720"/>
        <w:rPr>
          <w:rFonts w:ascii="Arial" w:hAnsi="Arial" w:cs="Arial"/>
          <w:sz w:val="16"/>
        </w:rPr>
      </w:pPr>
    </w:p>
    <w:p w14:paraId="286AECE7" w14:textId="77777777" w:rsidR="00B64731" w:rsidRPr="00FC274D" w:rsidRDefault="00B64731" w:rsidP="00B64731">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290F1F87" w14:textId="77777777" w:rsidR="00B64731" w:rsidRPr="00FC274D" w:rsidRDefault="00B64731" w:rsidP="00B64731">
      <w:pPr>
        <w:rPr>
          <w:rFonts w:ascii="Arial" w:hAnsi="Arial" w:cs="Arial"/>
          <w:sz w:val="16"/>
        </w:rPr>
      </w:pPr>
    </w:p>
    <w:p w14:paraId="44394E11" w14:textId="77777777" w:rsidR="00B64731" w:rsidRPr="009A1240" w:rsidRDefault="00B64731" w:rsidP="00B64731">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14:paraId="6574BBB7" w14:textId="77777777" w:rsidR="00B64731" w:rsidRPr="009A1240" w:rsidRDefault="00B64731" w:rsidP="00B64731">
      <w:pPr>
        <w:ind w:left="720"/>
        <w:rPr>
          <w:rFonts w:ascii="Arial" w:hAnsi="Arial" w:cs="Arial"/>
          <w:sz w:val="16"/>
        </w:rPr>
      </w:pPr>
    </w:p>
    <w:p w14:paraId="4A5237A4" w14:textId="77777777" w:rsidR="00B64731" w:rsidRPr="009A1240" w:rsidRDefault="00B64731" w:rsidP="00B64731">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14:paraId="4F2D7874" w14:textId="77777777" w:rsidR="00B64731" w:rsidRPr="009A1240" w:rsidRDefault="00B64731" w:rsidP="00B64731">
      <w:pPr>
        <w:rPr>
          <w:rFonts w:ascii="Arial" w:hAnsi="Arial" w:cs="Arial"/>
          <w:sz w:val="16"/>
        </w:rPr>
      </w:pPr>
    </w:p>
    <w:p w14:paraId="1E72C6DF" w14:textId="77777777" w:rsidR="00B64731" w:rsidRPr="009A1240" w:rsidRDefault="00B64731" w:rsidP="00B64731">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34440C7D" w14:textId="77777777" w:rsidR="00B64731" w:rsidRPr="009A1240" w:rsidRDefault="00B64731" w:rsidP="00B64731">
      <w:pPr>
        <w:ind w:left="720"/>
        <w:rPr>
          <w:rFonts w:ascii="Arial" w:hAnsi="Arial" w:cs="Arial"/>
          <w:sz w:val="16"/>
        </w:rPr>
      </w:pPr>
    </w:p>
    <w:p w14:paraId="319FE915" w14:textId="77777777" w:rsidR="00B64731" w:rsidRPr="009A1240" w:rsidRDefault="00B64731" w:rsidP="00B64731">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5EBDA404" w14:textId="77777777" w:rsidR="00B64731" w:rsidRPr="009A1240" w:rsidRDefault="00B64731" w:rsidP="00B64731">
      <w:pPr>
        <w:ind w:left="720"/>
        <w:rPr>
          <w:rFonts w:ascii="Arial" w:hAnsi="Arial" w:cs="Arial"/>
          <w:sz w:val="16"/>
        </w:rPr>
      </w:pPr>
    </w:p>
    <w:p w14:paraId="2C4A220B" w14:textId="77777777" w:rsidR="00B64731" w:rsidRPr="009A1240" w:rsidRDefault="00B64731" w:rsidP="00B64731">
      <w:pPr>
        <w:ind w:left="720"/>
        <w:rPr>
          <w:rFonts w:ascii="Arial" w:hAnsi="Arial" w:cs="Arial"/>
          <w:sz w:val="16"/>
        </w:rPr>
      </w:pPr>
      <w:r w:rsidRPr="009A1240">
        <w:rPr>
          <w:rFonts w:ascii="Arial" w:hAnsi="Arial" w:cs="Arial"/>
          <w:sz w:val="16"/>
        </w:rPr>
        <w:lastRenderedPageBreak/>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3308CBC0" w14:textId="77777777" w:rsidR="00B64731" w:rsidRPr="009A1240" w:rsidRDefault="00B64731" w:rsidP="00B64731">
      <w:pPr>
        <w:rPr>
          <w:rFonts w:ascii="Arial" w:hAnsi="Arial" w:cs="Arial"/>
          <w:b/>
          <w:bCs/>
          <w:sz w:val="16"/>
        </w:rPr>
      </w:pPr>
    </w:p>
    <w:p w14:paraId="737D50B9" w14:textId="77777777" w:rsidR="00B64731" w:rsidRPr="009A1240" w:rsidRDefault="00B64731" w:rsidP="00B64731">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14:paraId="298ED074" w14:textId="77777777" w:rsidR="00B64731" w:rsidRPr="009A1240" w:rsidRDefault="00B64731" w:rsidP="00B64731">
      <w:pPr>
        <w:rPr>
          <w:rFonts w:ascii="Arial" w:hAnsi="Arial" w:cs="Arial"/>
          <w:sz w:val="16"/>
        </w:rPr>
      </w:pPr>
    </w:p>
    <w:p w14:paraId="66DFC6BC" w14:textId="77777777" w:rsidR="00B64731" w:rsidRPr="009A1240" w:rsidRDefault="00B64731" w:rsidP="00B64731">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14:paraId="31D7F6E9" w14:textId="77777777" w:rsidR="00B64731" w:rsidRPr="009A1240" w:rsidRDefault="00B64731" w:rsidP="00B64731">
      <w:pPr>
        <w:rPr>
          <w:rFonts w:ascii="Arial" w:hAnsi="Arial" w:cs="Arial"/>
          <w:b/>
          <w:bCs/>
          <w:sz w:val="16"/>
        </w:rPr>
      </w:pPr>
    </w:p>
    <w:p w14:paraId="45280F9A" w14:textId="77777777" w:rsidR="00B64731" w:rsidRPr="009A1240" w:rsidRDefault="00B64731" w:rsidP="00B64731">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2CEB614F" w14:textId="77777777" w:rsidR="00B64731" w:rsidRPr="009A1240" w:rsidRDefault="00B64731" w:rsidP="00B64731">
      <w:pPr>
        <w:rPr>
          <w:rFonts w:ascii="Arial" w:hAnsi="Arial" w:cs="Arial"/>
          <w:sz w:val="16"/>
        </w:rPr>
      </w:pPr>
    </w:p>
    <w:p w14:paraId="5D00EFC9" w14:textId="77777777" w:rsidR="00B64731" w:rsidRPr="009A1240" w:rsidRDefault="00B64731" w:rsidP="00B64731">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07FBD4EE" w14:textId="77777777" w:rsidR="00B64731" w:rsidRPr="009A1240" w:rsidRDefault="00B64731" w:rsidP="00B64731">
      <w:pPr>
        <w:rPr>
          <w:rFonts w:ascii="Arial" w:hAnsi="Arial" w:cs="Arial"/>
          <w:b/>
          <w:bCs/>
          <w:sz w:val="16"/>
        </w:rPr>
      </w:pPr>
    </w:p>
    <w:p w14:paraId="632458F2" w14:textId="77777777" w:rsidR="00B64731" w:rsidRPr="009A1240" w:rsidRDefault="00B64731" w:rsidP="00B64731">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04751562" w14:textId="77777777" w:rsidR="00B64731" w:rsidRPr="009A1240" w:rsidRDefault="00B64731" w:rsidP="00B64731">
      <w:pPr>
        <w:rPr>
          <w:rFonts w:ascii="Arial" w:hAnsi="Arial" w:cs="Arial"/>
          <w:sz w:val="16"/>
        </w:rPr>
      </w:pPr>
    </w:p>
    <w:p w14:paraId="1AC1FF6F" w14:textId="77777777" w:rsidR="00B64731" w:rsidRPr="009A1240" w:rsidRDefault="00B64731" w:rsidP="00B64731">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1F710CF5" w14:textId="77777777" w:rsidR="00B64731" w:rsidRPr="009A1240" w:rsidRDefault="00B64731" w:rsidP="00B64731">
      <w:pPr>
        <w:pStyle w:val="ListContinue2"/>
        <w:spacing w:after="0"/>
        <w:rPr>
          <w:rFonts w:ascii="Arial" w:hAnsi="Arial" w:cs="Arial"/>
          <w:sz w:val="16"/>
        </w:rPr>
      </w:pPr>
    </w:p>
    <w:p w14:paraId="4F0ADF5B" w14:textId="77777777" w:rsidR="00B64731" w:rsidRPr="009A1240" w:rsidRDefault="00B64731" w:rsidP="00B64731">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6F27836B" w14:textId="77777777" w:rsidR="00B64731" w:rsidRPr="009A1240" w:rsidRDefault="00B64731" w:rsidP="00B64731">
      <w:pPr>
        <w:ind w:left="1440" w:hanging="720"/>
        <w:rPr>
          <w:rFonts w:ascii="Arial" w:hAnsi="Arial" w:cs="Arial"/>
          <w:sz w:val="16"/>
        </w:rPr>
      </w:pPr>
    </w:p>
    <w:p w14:paraId="59E98626" w14:textId="77777777" w:rsidR="00B64731" w:rsidRPr="009A1240" w:rsidRDefault="00B64731" w:rsidP="00B64731">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6ECC3765" w14:textId="77777777" w:rsidR="00B64731" w:rsidRPr="009A1240" w:rsidRDefault="00B64731" w:rsidP="00B64731">
      <w:pPr>
        <w:ind w:left="1440" w:hanging="720"/>
        <w:rPr>
          <w:rFonts w:ascii="Arial" w:hAnsi="Arial" w:cs="Arial"/>
          <w:sz w:val="16"/>
        </w:rPr>
      </w:pPr>
    </w:p>
    <w:p w14:paraId="2B76047F" w14:textId="77777777" w:rsidR="00B64731" w:rsidRPr="009A1240" w:rsidRDefault="00B64731" w:rsidP="00B64731">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699737B4" w14:textId="77777777" w:rsidR="00B64731" w:rsidRPr="009A1240" w:rsidRDefault="00B64731" w:rsidP="00B64731">
      <w:pPr>
        <w:ind w:left="1440" w:hanging="720"/>
        <w:rPr>
          <w:rFonts w:ascii="Arial" w:hAnsi="Arial" w:cs="Arial"/>
          <w:sz w:val="16"/>
        </w:rPr>
      </w:pPr>
    </w:p>
    <w:p w14:paraId="6940DDBD" w14:textId="77777777" w:rsidR="00B64731" w:rsidRPr="009A1240" w:rsidRDefault="00B64731" w:rsidP="00B64731">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78878455" w14:textId="77777777" w:rsidR="00B64731" w:rsidRPr="009A1240" w:rsidRDefault="00B64731" w:rsidP="00B64731">
      <w:pPr>
        <w:ind w:left="1440" w:hanging="720"/>
        <w:rPr>
          <w:rFonts w:ascii="Arial" w:hAnsi="Arial" w:cs="Arial"/>
          <w:sz w:val="16"/>
        </w:rPr>
      </w:pPr>
    </w:p>
    <w:p w14:paraId="01ECA792" w14:textId="77777777" w:rsidR="00B64731" w:rsidRPr="009A1240" w:rsidRDefault="00B64731" w:rsidP="00B64731">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6EE534B9" w14:textId="77777777" w:rsidR="00B64731" w:rsidRPr="009A1240" w:rsidRDefault="00B64731" w:rsidP="00B64731">
      <w:pPr>
        <w:pStyle w:val="ListContinue2"/>
        <w:spacing w:after="0"/>
        <w:rPr>
          <w:rFonts w:ascii="Arial" w:hAnsi="Arial" w:cs="Arial"/>
          <w:sz w:val="16"/>
        </w:rPr>
      </w:pPr>
    </w:p>
    <w:p w14:paraId="6A248F3F" w14:textId="77777777" w:rsidR="00B64731" w:rsidRPr="009A1240" w:rsidRDefault="00B64731" w:rsidP="00B64731">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7986657" w14:textId="77777777" w:rsidR="00B64731" w:rsidRPr="00FC5080" w:rsidRDefault="00B64731" w:rsidP="00B64731">
      <w:pPr>
        <w:rPr>
          <w:rFonts w:ascii="Arial" w:hAnsi="Arial"/>
          <w:b/>
          <w:sz w:val="16"/>
        </w:rPr>
      </w:pPr>
    </w:p>
    <w:p w14:paraId="4C9AD426" w14:textId="77777777" w:rsidR="00B64731" w:rsidRPr="009A1240" w:rsidRDefault="00B64731" w:rsidP="00B64731">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6AC986A6" w14:textId="77777777" w:rsidR="00B64731" w:rsidRPr="009A1240" w:rsidRDefault="00B64731" w:rsidP="00B64731">
      <w:pPr>
        <w:keepNext/>
        <w:keepLines/>
        <w:rPr>
          <w:rFonts w:ascii="Arial" w:hAnsi="Arial" w:cs="Arial"/>
          <w:sz w:val="16"/>
        </w:rPr>
      </w:pPr>
    </w:p>
    <w:p w14:paraId="503F8E22" w14:textId="77777777" w:rsidR="00B64731" w:rsidRPr="009A1240" w:rsidRDefault="00B64731" w:rsidP="00B64731">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14:paraId="313C83B2" w14:textId="77777777" w:rsidR="00B64731" w:rsidRPr="009A1240" w:rsidRDefault="00B64731" w:rsidP="00B64731">
      <w:pPr>
        <w:keepNext/>
        <w:keepLines/>
        <w:rPr>
          <w:rFonts w:ascii="Arial" w:hAnsi="Arial" w:cs="Arial"/>
          <w:sz w:val="16"/>
          <w:szCs w:val="16"/>
        </w:rPr>
      </w:pPr>
    </w:p>
    <w:p w14:paraId="7995193B" w14:textId="77777777" w:rsidR="00B64731" w:rsidRPr="009A1240" w:rsidRDefault="00B64731" w:rsidP="00B64731">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67F5D6E8" w14:textId="77777777" w:rsidR="00B64731" w:rsidRPr="009A1240" w:rsidRDefault="00B64731" w:rsidP="00B64731">
      <w:pPr>
        <w:keepNext/>
        <w:keepLines/>
        <w:rPr>
          <w:rFonts w:ascii="Arial" w:hAnsi="Arial" w:cs="Arial"/>
          <w:sz w:val="16"/>
        </w:rPr>
      </w:pPr>
    </w:p>
    <w:p w14:paraId="5D426077" w14:textId="77777777" w:rsidR="00B64731" w:rsidRPr="009A1240" w:rsidRDefault="00B64731" w:rsidP="00B64731">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14:paraId="567B9B6E" w14:textId="77777777" w:rsidR="00B64731" w:rsidRPr="009A1240" w:rsidRDefault="00B64731" w:rsidP="00B64731">
      <w:pPr>
        <w:keepNext/>
        <w:keepLines/>
        <w:rPr>
          <w:rFonts w:ascii="Arial" w:hAnsi="Arial" w:cs="Arial"/>
          <w:sz w:val="16"/>
        </w:rPr>
      </w:pPr>
    </w:p>
    <w:p w14:paraId="5F06C1DF" w14:textId="77777777" w:rsidR="00B64731" w:rsidRPr="009A1240" w:rsidRDefault="00B64731" w:rsidP="00B64731">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1486BF8" w14:textId="77777777" w:rsidR="00B64731" w:rsidRPr="009A1240" w:rsidRDefault="00B64731" w:rsidP="00B64731">
      <w:pPr>
        <w:keepNext/>
        <w:keepLines/>
        <w:ind w:left="2340" w:hanging="900"/>
        <w:rPr>
          <w:rFonts w:ascii="Arial" w:hAnsi="Arial" w:cs="Arial"/>
          <w:sz w:val="16"/>
        </w:rPr>
      </w:pPr>
    </w:p>
    <w:p w14:paraId="7262C868" w14:textId="77777777" w:rsidR="00B64731" w:rsidRPr="009A1240" w:rsidRDefault="00B64731" w:rsidP="00B64731">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14:paraId="52AF2A47" w14:textId="77777777" w:rsidR="00B64731" w:rsidRPr="009A1240" w:rsidRDefault="00B64731" w:rsidP="00B64731">
      <w:pPr>
        <w:keepNext/>
        <w:keepLines/>
        <w:ind w:left="1440" w:hanging="720"/>
        <w:rPr>
          <w:rFonts w:ascii="Arial" w:hAnsi="Arial" w:cs="Arial"/>
          <w:sz w:val="16"/>
        </w:rPr>
      </w:pPr>
    </w:p>
    <w:p w14:paraId="24F5C03C" w14:textId="77777777" w:rsidR="00B64731" w:rsidRPr="009A1240" w:rsidRDefault="00B64731" w:rsidP="00B64731">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14:paraId="02DC7A7E" w14:textId="77777777" w:rsidR="00B64731" w:rsidRPr="009A1240" w:rsidRDefault="00B64731" w:rsidP="00B64731">
      <w:pPr>
        <w:pStyle w:val="ListContinue2"/>
        <w:tabs>
          <w:tab w:val="left" w:pos="1440"/>
        </w:tabs>
        <w:spacing w:after="0"/>
        <w:ind w:left="1440" w:hanging="720"/>
        <w:rPr>
          <w:rFonts w:ascii="Arial" w:hAnsi="Arial" w:cs="Arial"/>
          <w:sz w:val="16"/>
        </w:rPr>
      </w:pPr>
    </w:p>
    <w:p w14:paraId="5F53EC31" w14:textId="77777777" w:rsidR="00B64731" w:rsidRPr="009A1240" w:rsidRDefault="00B64731" w:rsidP="00B64731">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31990B64" w14:textId="77777777" w:rsidR="00B64731" w:rsidRPr="009A1240" w:rsidRDefault="00B64731" w:rsidP="00B64731">
      <w:pPr>
        <w:ind w:left="1440" w:hanging="720"/>
        <w:rPr>
          <w:rFonts w:ascii="Arial" w:hAnsi="Arial" w:cs="Arial"/>
          <w:sz w:val="16"/>
        </w:rPr>
      </w:pPr>
    </w:p>
    <w:p w14:paraId="5756C1E9" w14:textId="77777777" w:rsidR="00B64731" w:rsidRPr="009A1240" w:rsidRDefault="00B64731" w:rsidP="00B64731">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3659E588" w14:textId="77777777" w:rsidR="00B64731" w:rsidRPr="009A1240" w:rsidRDefault="00B64731" w:rsidP="00B64731">
      <w:pPr>
        <w:ind w:firstLine="720"/>
        <w:rPr>
          <w:rFonts w:ascii="Arial" w:hAnsi="Arial" w:cs="Arial"/>
          <w:sz w:val="16"/>
        </w:rPr>
      </w:pPr>
    </w:p>
    <w:p w14:paraId="31C75CBC" w14:textId="77777777" w:rsidR="00B64731" w:rsidRPr="009A1240" w:rsidRDefault="00B64731" w:rsidP="00B64731">
      <w:pPr>
        <w:keepNext/>
        <w:keepLines/>
        <w:ind w:left="1440" w:hanging="720"/>
        <w:rPr>
          <w:rFonts w:ascii="Arial" w:hAnsi="Arial" w:cs="Arial"/>
          <w:sz w:val="16"/>
        </w:rPr>
      </w:pPr>
      <w:r w:rsidRPr="009A1240">
        <w:rPr>
          <w:rFonts w:ascii="Arial" w:hAnsi="Arial" w:cs="Arial"/>
          <w:sz w:val="16"/>
        </w:rPr>
        <w:lastRenderedPageBreak/>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483D7954" w14:textId="77777777" w:rsidR="00B64731" w:rsidRPr="009A1240" w:rsidRDefault="00B64731" w:rsidP="00B64731">
      <w:pPr>
        <w:keepNext/>
        <w:keepLines/>
        <w:ind w:left="1440"/>
        <w:rPr>
          <w:rFonts w:ascii="Arial" w:hAnsi="Arial" w:cs="Arial"/>
          <w:sz w:val="16"/>
        </w:rPr>
      </w:pPr>
    </w:p>
    <w:p w14:paraId="79646DF8" w14:textId="77777777" w:rsidR="00B64731" w:rsidRPr="009A1240" w:rsidRDefault="00B64731" w:rsidP="00B64731">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1CDBB6DC" w14:textId="77777777" w:rsidR="00B64731" w:rsidRPr="009A1240" w:rsidRDefault="00B64731" w:rsidP="00B64731">
      <w:pPr>
        <w:ind w:left="1440"/>
        <w:rPr>
          <w:rFonts w:ascii="Arial" w:hAnsi="Arial" w:cs="Arial"/>
          <w:sz w:val="16"/>
        </w:rPr>
      </w:pPr>
    </w:p>
    <w:p w14:paraId="3402E1D3" w14:textId="77777777" w:rsidR="00B64731" w:rsidRPr="009A1240" w:rsidRDefault="00B64731" w:rsidP="00B64731">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D9E3590" w14:textId="77777777" w:rsidR="00B64731" w:rsidRPr="009A1240" w:rsidRDefault="00B64731" w:rsidP="00B64731">
      <w:pPr>
        <w:ind w:left="1440" w:hanging="90"/>
        <w:rPr>
          <w:rFonts w:ascii="Arial" w:hAnsi="Arial" w:cs="Arial"/>
          <w:sz w:val="16"/>
        </w:rPr>
      </w:pPr>
    </w:p>
    <w:p w14:paraId="6979D450" w14:textId="77777777" w:rsidR="00B64731" w:rsidRPr="009A1240" w:rsidRDefault="00B64731" w:rsidP="00B64731">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01D2FCC6" w14:textId="77777777" w:rsidR="00B64731" w:rsidRPr="009A1240" w:rsidRDefault="00B64731" w:rsidP="00B64731">
      <w:pPr>
        <w:ind w:left="1440" w:hanging="720"/>
        <w:rPr>
          <w:rFonts w:ascii="Arial" w:hAnsi="Arial" w:cs="Arial"/>
          <w:b/>
          <w:bCs/>
          <w:sz w:val="16"/>
        </w:rPr>
      </w:pPr>
    </w:p>
    <w:p w14:paraId="1637E723" w14:textId="77777777" w:rsidR="00B64731" w:rsidRPr="009A1240" w:rsidRDefault="00B64731" w:rsidP="00B64731">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14:paraId="79AAEDD3" w14:textId="77777777" w:rsidR="00B64731" w:rsidRPr="009A1240" w:rsidRDefault="00B64731" w:rsidP="00B64731">
      <w:pPr>
        <w:keepNext/>
        <w:keepLines/>
        <w:ind w:left="1440"/>
        <w:rPr>
          <w:rFonts w:ascii="Arial" w:hAnsi="Arial" w:cs="Arial"/>
          <w:sz w:val="16"/>
        </w:rPr>
      </w:pPr>
    </w:p>
    <w:p w14:paraId="2D72ACC4" w14:textId="77777777" w:rsidR="00B64731" w:rsidRDefault="00B64731" w:rsidP="00B64731">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any email transmitting the proposal,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14:paraId="235AB173" w14:textId="77777777" w:rsidR="00B64731" w:rsidRPr="00133688" w:rsidRDefault="00B64731" w:rsidP="00B64731">
      <w:pPr>
        <w:pStyle w:val="ListParagraph"/>
        <w:widowControl w:val="0"/>
        <w:ind w:left="1440"/>
        <w:rPr>
          <w:rFonts w:ascii="Arial" w:hAnsi="Arial" w:cs="Arial"/>
          <w:sz w:val="16"/>
        </w:rPr>
      </w:pPr>
      <w:r w:rsidRPr="00133688">
        <w:rPr>
          <w:rFonts w:ascii="Arial" w:hAnsi="Arial" w:cs="Arial"/>
          <w:sz w:val="16"/>
        </w:rPr>
        <w:t xml:space="preserve"> </w:t>
      </w:r>
    </w:p>
    <w:p w14:paraId="69563EE0" w14:textId="77777777" w:rsidR="00B64731" w:rsidRPr="00133688" w:rsidRDefault="00B64731" w:rsidP="00B64731">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2CB6F6C3" w14:textId="77777777" w:rsidR="00B64731" w:rsidRDefault="00B64731" w:rsidP="00B64731">
      <w:pPr>
        <w:widowControl w:val="0"/>
        <w:ind w:left="1440"/>
        <w:rPr>
          <w:rFonts w:ascii="Arial" w:hAnsi="Arial" w:cs="Arial"/>
          <w:sz w:val="16"/>
        </w:rPr>
      </w:pPr>
    </w:p>
    <w:p w14:paraId="02255316" w14:textId="77777777" w:rsidR="00B64731" w:rsidRPr="00133688" w:rsidRDefault="00B64731" w:rsidP="00B64731">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14:paraId="6CF127F7" w14:textId="77777777" w:rsidR="00B64731" w:rsidRPr="00133688" w:rsidRDefault="00B64731" w:rsidP="00B64731">
      <w:pPr>
        <w:pStyle w:val="ListParagraph"/>
        <w:widowControl w:val="0"/>
        <w:ind w:left="2700"/>
        <w:rPr>
          <w:rFonts w:ascii="Arial" w:hAnsi="Arial" w:cs="Arial"/>
          <w:sz w:val="16"/>
        </w:rPr>
      </w:pPr>
    </w:p>
    <w:p w14:paraId="7A9718AE" w14:textId="77777777" w:rsidR="00B64731" w:rsidRPr="00133688" w:rsidRDefault="00B64731" w:rsidP="00B64731">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 xml:space="preserve">acceptable to University. </w:t>
      </w:r>
    </w:p>
    <w:p w14:paraId="119AB5FD" w14:textId="77777777" w:rsidR="00B64731" w:rsidRPr="00133688" w:rsidRDefault="00B64731" w:rsidP="00B64731">
      <w:pPr>
        <w:pStyle w:val="ListParagraph"/>
        <w:widowControl w:val="0"/>
        <w:ind w:left="2700"/>
        <w:rPr>
          <w:rFonts w:ascii="Arial" w:hAnsi="Arial" w:cs="Arial"/>
          <w:sz w:val="16"/>
          <w:u w:val="single"/>
        </w:rPr>
      </w:pPr>
    </w:p>
    <w:p w14:paraId="7744583D" w14:textId="77777777" w:rsidR="00B64731" w:rsidRPr="009A1240" w:rsidRDefault="00B64731" w:rsidP="00B64731">
      <w:pPr>
        <w:keepNext/>
        <w:keepLines/>
        <w:ind w:left="1440"/>
        <w:rPr>
          <w:rFonts w:ascii="Arial" w:hAnsi="Arial" w:cs="Arial"/>
          <w:sz w:val="16"/>
        </w:rPr>
      </w:pPr>
    </w:p>
    <w:p w14:paraId="13FA183F" w14:textId="77777777" w:rsidR="00B64731" w:rsidRPr="00A703EC" w:rsidRDefault="00B64731" w:rsidP="00B64731">
      <w:pPr>
        <w:jc w:val="center"/>
        <w:rPr>
          <w:rFonts w:ascii="Arial" w:hAnsi="Arial" w:cs="Arial"/>
          <w:sz w:val="16"/>
        </w:rPr>
      </w:pPr>
      <w:r>
        <w:rPr>
          <w:rFonts w:ascii="Arial" w:hAnsi="Arial" w:cs="Arial"/>
          <w:b/>
          <w:bCs/>
          <w:sz w:val="16"/>
        </w:rPr>
        <w:br w:type="page"/>
      </w:r>
      <w:r w:rsidRPr="00A703EC">
        <w:rPr>
          <w:rFonts w:ascii="Arial" w:hAnsi="Arial" w:cs="Arial"/>
          <w:b/>
          <w:bCs/>
          <w:sz w:val="16"/>
        </w:rPr>
        <w:lastRenderedPageBreak/>
        <w:t>SECTION 2</w:t>
      </w:r>
    </w:p>
    <w:p w14:paraId="7C80D491" w14:textId="77777777" w:rsidR="00B64731" w:rsidRPr="00A703EC" w:rsidRDefault="00B64731" w:rsidP="00B64731">
      <w:pPr>
        <w:jc w:val="center"/>
        <w:rPr>
          <w:rFonts w:ascii="Arial" w:hAnsi="Arial" w:cs="Arial"/>
          <w:b/>
          <w:bCs/>
          <w:sz w:val="16"/>
          <w:u w:val="single"/>
        </w:rPr>
      </w:pPr>
    </w:p>
    <w:p w14:paraId="7567BAE7" w14:textId="77777777" w:rsidR="00B64731" w:rsidRPr="00A703EC" w:rsidRDefault="00B64731" w:rsidP="00B64731">
      <w:pPr>
        <w:jc w:val="center"/>
        <w:rPr>
          <w:rFonts w:ascii="Arial" w:hAnsi="Arial" w:cs="Arial"/>
          <w:b/>
          <w:bCs/>
          <w:caps/>
          <w:sz w:val="16"/>
          <w:u w:val="single"/>
        </w:rPr>
      </w:pPr>
      <w:r w:rsidRPr="00A703EC">
        <w:rPr>
          <w:rFonts w:ascii="Arial" w:hAnsi="Arial" w:cs="Arial"/>
          <w:b/>
          <w:bCs/>
          <w:caps/>
          <w:sz w:val="16"/>
          <w:u w:val="single"/>
        </w:rPr>
        <w:t>Execution of Offer</w:t>
      </w:r>
    </w:p>
    <w:p w14:paraId="277A366B" w14:textId="77777777" w:rsidR="00B64731" w:rsidRPr="00A703EC" w:rsidRDefault="00B64731" w:rsidP="00B64731">
      <w:pPr>
        <w:jc w:val="center"/>
        <w:rPr>
          <w:rFonts w:ascii="Arial" w:hAnsi="Arial" w:cs="Arial"/>
          <w:b/>
          <w:bCs/>
          <w:sz w:val="16"/>
          <w:u w:val="single"/>
        </w:rPr>
      </w:pPr>
    </w:p>
    <w:p w14:paraId="16865C26" w14:textId="77777777" w:rsidR="00B64731" w:rsidRPr="00A703EC" w:rsidRDefault="00B64731" w:rsidP="00B64731">
      <w:pPr>
        <w:rPr>
          <w:rFonts w:ascii="Arial" w:hAnsi="Arial" w:cs="Arial"/>
          <w:sz w:val="16"/>
        </w:rPr>
      </w:pPr>
    </w:p>
    <w:p w14:paraId="3B89D6E7" w14:textId="77777777" w:rsidR="00B64731" w:rsidRPr="00A703EC" w:rsidRDefault="00B64731" w:rsidP="00B64731">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2061F21" w14:textId="77777777" w:rsidR="00B64731" w:rsidRPr="00A703EC" w:rsidRDefault="00B64731" w:rsidP="00B64731">
      <w:pPr>
        <w:rPr>
          <w:rFonts w:ascii="Arial" w:hAnsi="Arial" w:cs="Arial"/>
          <w:sz w:val="16"/>
        </w:rPr>
      </w:pPr>
    </w:p>
    <w:p w14:paraId="2FE50C35" w14:textId="77777777" w:rsidR="00B64731" w:rsidRPr="00A703EC" w:rsidRDefault="00B64731" w:rsidP="00B64731">
      <w:pPr>
        <w:rPr>
          <w:rFonts w:ascii="Arial" w:hAnsi="Arial" w:cs="Arial"/>
          <w:sz w:val="16"/>
        </w:rPr>
      </w:pPr>
      <w:r w:rsidRPr="00A703EC">
        <w:rPr>
          <w:rFonts w:ascii="Arial" w:hAnsi="Arial" w:cs="Arial"/>
          <w:b/>
          <w:bCs/>
          <w:sz w:val="16"/>
        </w:rPr>
        <w:t>2.1</w:t>
      </w:r>
      <w:r w:rsidRPr="00A703EC">
        <w:rPr>
          <w:rFonts w:ascii="Arial" w:hAnsi="Arial" w:cs="Arial"/>
          <w:sz w:val="16"/>
        </w:rPr>
        <w:tab/>
      </w:r>
      <w:r w:rsidRPr="00A703EC">
        <w:rPr>
          <w:rFonts w:ascii="Arial" w:hAnsi="Arial" w:cs="Arial"/>
          <w:b/>
          <w:sz w:val="16"/>
        </w:rPr>
        <w:t>Representations and Warranties.</w:t>
      </w:r>
      <w:r w:rsidRPr="00A703EC">
        <w:rPr>
          <w:rFonts w:ascii="Arial" w:hAnsi="Arial"/>
          <w:b/>
          <w:sz w:val="16"/>
        </w:rPr>
        <w:t xml:space="preserve"> </w:t>
      </w:r>
      <w:r w:rsidRPr="00A703EC">
        <w:rPr>
          <w:rFonts w:ascii="Arial" w:hAnsi="Arial" w:cs="Arial"/>
          <w:sz w:val="16"/>
        </w:rPr>
        <w:t xml:space="preserve">Proposer represents, warrants, certifies, acknowledges, and agrees as follows: </w:t>
      </w:r>
    </w:p>
    <w:p w14:paraId="01121138" w14:textId="77777777" w:rsidR="00B64731" w:rsidRPr="00A703EC" w:rsidRDefault="00B64731" w:rsidP="00B64731">
      <w:pPr>
        <w:rPr>
          <w:rFonts w:ascii="Arial" w:hAnsi="Arial" w:cs="Arial"/>
          <w:sz w:val="16"/>
        </w:rPr>
      </w:pPr>
    </w:p>
    <w:p w14:paraId="2D2B3B28" w14:textId="77777777" w:rsidR="00B64731" w:rsidRPr="00A703EC" w:rsidRDefault="00B64731" w:rsidP="00B64731">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t>Proposer will furnish Work to University and comply with all terms, conditions, requirements and specifications set forth in this RFP and any resulting Agreement.</w:t>
      </w:r>
    </w:p>
    <w:p w14:paraId="6E892EA5" w14:textId="77777777" w:rsidR="00B64731" w:rsidRPr="00A703EC" w:rsidRDefault="00B64731" w:rsidP="00B64731">
      <w:pPr>
        <w:tabs>
          <w:tab w:val="left" w:pos="2160"/>
        </w:tabs>
        <w:ind w:left="1440" w:hanging="720"/>
        <w:rPr>
          <w:rFonts w:ascii="Arial" w:hAnsi="Arial" w:cs="Arial"/>
          <w:sz w:val="16"/>
        </w:rPr>
      </w:pPr>
    </w:p>
    <w:p w14:paraId="1FCF4F5D" w14:textId="77777777" w:rsidR="00B64731" w:rsidRPr="00A703EC" w:rsidRDefault="00B64731" w:rsidP="00B64731">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t xml:space="preserve">This RFP is a solicitation for a proposal and is not a contract or an offer to contract Submission of a proposal by Proposer in response to this RFP will not create a contract between University and Proposer. University has made no representation or warranty, written or oral, that one or more contracts with University will be awarded under this RFP. Proposer will bear, as its sole risk and responsibility, any cost arising from Proposer’s preparation of a response to this RFP. </w:t>
      </w:r>
    </w:p>
    <w:p w14:paraId="6F2475BA" w14:textId="77777777" w:rsidR="00B64731" w:rsidRPr="00A703EC" w:rsidRDefault="00B64731" w:rsidP="00B64731">
      <w:pPr>
        <w:tabs>
          <w:tab w:val="left" w:pos="2340"/>
        </w:tabs>
        <w:ind w:left="2340" w:hanging="900"/>
        <w:rPr>
          <w:rFonts w:ascii="Arial" w:hAnsi="Arial" w:cs="Arial"/>
          <w:sz w:val="16"/>
        </w:rPr>
      </w:pPr>
    </w:p>
    <w:p w14:paraId="64C563B1" w14:textId="77777777" w:rsidR="00B64731" w:rsidRPr="00A703EC" w:rsidRDefault="00B64731" w:rsidP="00B64731">
      <w:pPr>
        <w:ind w:left="1440" w:hanging="720"/>
        <w:rPr>
          <w:rFonts w:ascii="Arial" w:hAnsi="Arial" w:cs="Arial"/>
          <w:sz w:val="16"/>
        </w:rPr>
      </w:pPr>
      <w:r w:rsidRPr="00A703EC">
        <w:rPr>
          <w:rFonts w:ascii="Arial" w:hAnsi="Arial" w:cs="Arial"/>
          <w:sz w:val="16"/>
        </w:rPr>
        <w:t>2.1.3</w:t>
      </w:r>
      <w:r w:rsidRPr="00A703EC">
        <w:rPr>
          <w:rFonts w:ascii="Arial" w:hAnsi="Arial" w:cs="Arial"/>
          <w:sz w:val="16"/>
        </w:rPr>
        <w:tab/>
        <w:t xml:space="preserve">Proposer is a reputable company that is lawfully and regularly engaged in providing Work. </w:t>
      </w:r>
    </w:p>
    <w:p w14:paraId="038E78B6" w14:textId="77777777" w:rsidR="00B64731" w:rsidRPr="00A703EC" w:rsidRDefault="00B64731" w:rsidP="00B64731">
      <w:pPr>
        <w:tabs>
          <w:tab w:val="left" w:pos="2700"/>
        </w:tabs>
        <w:ind w:left="2700" w:hanging="1260"/>
        <w:rPr>
          <w:rFonts w:ascii="Arial" w:hAnsi="Arial" w:cs="Arial"/>
          <w:sz w:val="16"/>
        </w:rPr>
      </w:pPr>
    </w:p>
    <w:p w14:paraId="0BB997D1" w14:textId="77777777" w:rsidR="00B64731" w:rsidRPr="00A703EC" w:rsidRDefault="00B64731" w:rsidP="00B64731">
      <w:pPr>
        <w:ind w:left="1440" w:hanging="720"/>
        <w:rPr>
          <w:rFonts w:ascii="Arial" w:hAnsi="Arial" w:cs="Arial"/>
          <w:sz w:val="16"/>
        </w:rPr>
      </w:pPr>
      <w:r w:rsidRPr="00A703EC">
        <w:rPr>
          <w:rFonts w:ascii="Arial" w:hAnsi="Arial" w:cs="Arial"/>
          <w:sz w:val="16"/>
        </w:rPr>
        <w:t>2.1.4</w:t>
      </w:r>
      <w:r w:rsidRPr="00A703EC">
        <w:rPr>
          <w:rFonts w:ascii="Arial" w:hAnsi="Arial" w:cs="Arial"/>
          <w:sz w:val="16"/>
        </w:rPr>
        <w:tab/>
        <w:t xml:space="preserve">Proposer has the necessary experience, knowledge, abilities, skills, and resources to perform Work. </w:t>
      </w:r>
    </w:p>
    <w:p w14:paraId="6A01DB28" w14:textId="77777777" w:rsidR="00B64731" w:rsidRPr="00A703EC" w:rsidRDefault="00B64731" w:rsidP="00B64731">
      <w:pPr>
        <w:tabs>
          <w:tab w:val="left" w:pos="2700"/>
        </w:tabs>
        <w:ind w:left="1440"/>
        <w:rPr>
          <w:rFonts w:ascii="Arial" w:hAnsi="Arial" w:cs="Arial"/>
          <w:sz w:val="16"/>
        </w:rPr>
      </w:pPr>
    </w:p>
    <w:p w14:paraId="64416A24" w14:textId="77777777" w:rsidR="00B64731" w:rsidRPr="00A703EC" w:rsidRDefault="00B64731" w:rsidP="00B64731">
      <w:pPr>
        <w:ind w:left="1440" w:hanging="720"/>
        <w:rPr>
          <w:rFonts w:ascii="Arial" w:hAnsi="Arial" w:cs="Arial"/>
          <w:sz w:val="16"/>
        </w:rPr>
      </w:pPr>
      <w:r w:rsidRPr="00A703EC">
        <w:rPr>
          <w:rFonts w:ascii="Arial" w:hAnsi="Arial" w:cs="Arial"/>
          <w:sz w:val="16"/>
        </w:rPr>
        <w:t>2.1.5</w:t>
      </w:r>
      <w:r w:rsidRPr="00A703EC">
        <w:rPr>
          <w:rFonts w:ascii="Arial" w:hAnsi="Arial" w:cs="Arial"/>
          <w:sz w:val="16"/>
        </w:rPr>
        <w:tab/>
        <w:t xml:space="preserve">Proposer is aware of, is fully informed about, and is in full compliance with all applicable federal, state and local laws, rules, regulations and ordinances relating to performance of Work. </w:t>
      </w:r>
    </w:p>
    <w:p w14:paraId="3C91D466" w14:textId="77777777" w:rsidR="00B64731" w:rsidRPr="00A703EC" w:rsidRDefault="00B64731" w:rsidP="00B64731">
      <w:pPr>
        <w:tabs>
          <w:tab w:val="left" w:pos="2700"/>
        </w:tabs>
        <w:ind w:left="1440"/>
        <w:rPr>
          <w:rFonts w:ascii="Arial" w:hAnsi="Arial" w:cs="Arial"/>
          <w:sz w:val="16"/>
        </w:rPr>
      </w:pPr>
    </w:p>
    <w:p w14:paraId="418E276B" w14:textId="77777777" w:rsidR="00B64731" w:rsidRPr="00A703EC" w:rsidRDefault="00B64731" w:rsidP="00B64731">
      <w:pPr>
        <w:ind w:left="1440" w:hanging="720"/>
        <w:rPr>
          <w:rFonts w:ascii="Arial" w:hAnsi="Arial" w:cs="Arial"/>
          <w:sz w:val="16"/>
        </w:rPr>
      </w:pPr>
      <w:r w:rsidRPr="00A703EC">
        <w:rPr>
          <w:rFonts w:ascii="Arial" w:hAnsi="Arial" w:cs="Arial"/>
          <w:sz w:val="16"/>
        </w:rPr>
        <w:t>2.1.6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058B0FF6" w14:textId="77777777" w:rsidR="00B64731" w:rsidRPr="00A703EC" w:rsidRDefault="00B64731" w:rsidP="00B64731">
      <w:pPr>
        <w:tabs>
          <w:tab w:val="left" w:pos="2700"/>
        </w:tabs>
        <w:ind w:left="1350" w:firstLine="90"/>
        <w:rPr>
          <w:rFonts w:ascii="Arial" w:hAnsi="Arial" w:cs="Arial"/>
          <w:sz w:val="16"/>
        </w:rPr>
      </w:pPr>
    </w:p>
    <w:p w14:paraId="42F00CE9" w14:textId="77777777" w:rsidR="00B64731" w:rsidRPr="00A703EC" w:rsidRDefault="00B64731" w:rsidP="00B64731">
      <w:pPr>
        <w:tabs>
          <w:tab w:val="left" w:pos="2160"/>
        </w:tabs>
        <w:ind w:left="1440" w:hanging="720"/>
        <w:rPr>
          <w:rFonts w:ascii="Arial" w:hAnsi="Arial" w:cs="Arial"/>
          <w:sz w:val="16"/>
        </w:rPr>
      </w:pPr>
      <w:r w:rsidRPr="00A703EC">
        <w:rPr>
          <w:rFonts w:ascii="Arial" w:hAnsi="Arial" w:cs="Arial"/>
          <w:sz w:val="16"/>
        </w:rPr>
        <w:t>2.1.7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0E2C177F" w14:textId="77777777" w:rsidR="00B64731" w:rsidRPr="00A703EC" w:rsidRDefault="00B64731" w:rsidP="00B64731">
      <w:pPr>
        <w:tabs>
          <w:tab w:val="left" w:pos="2160"/>
          <w:tab w:val="left" w:pos="2700"/>
        </w:tabs>
        <w:ind w:left="1440"/>
        <w:rPr>
          <w:rFonts w:ascii="Arial" w:hAnsi="Arial" w:cs="Arial"/>
          <w:sz w:val="16"/>
        </w:rPr>
      </w:pPr>
    </w:p>
    <w:p w14:paraId="4C8E163D" w14:textId="77777777" w:rsidR="00B64731" w:rsidRPr="00A703EC" w:rsidRDefault="00B64731" w:rsidP="00B64731">
      <w:pPr>
        <w:tabs>
          <w:tab w:val="left" w:pos="2160"/>
        </w:tabs>
        <w:ind w:left="1440" w:hanging="720"/>
        <w:rPr>
          <w:rFonts w:ascii="Arial" w:hAnsi="Arial" w:cs="Arial"/>
          <w:sz w:val="16"/>
        </w:rPr>
      </w:pPr>
      <w:r w:rsidRPr="00A703EC">
        <w:rPr>
          <w:rFonts w:ascii="Arial" w:hAnsi="Arial" w:cs="Arial"/>
          <w:sz w:val="16"/>
        </w:rPr>
        <w:t>2.1.8</w:t>
      </w:r>
      <w:r w:rsidRPr="00A703EC">
        <w:rPr>
          <w:rFonts w:ascii="Arial" w:hAnsi="Arial" w:cs="Arial"/>
          <w:sz w:val="16"/>
        </w:rPr>
        <w:tab/>
        <w:t xml:space="preserve">Proposer will maintain any insurance coverage required by the Agreement during the entire term. </w:t>
      </w:r>
    </w:p>
    <w:p w14:paraId="01F7F75C" w14:textId="77777777" w:rsidR="00B64731" w:rsidRPr="00A703EC" w:rsidRDefault="00B64731" w:rsidP="00B64731">
      <w:pPr>
        <w:tabs>
          <w:tab w:val="left" w:pos="2160"/>
          <w:tab w:val="left" w:pos="2700"/>
        </w:tabs>
        <w:ind w:left="1440"/>
        <w:rPr>
          <w:rFonts w:ascii="Arial" w:hAnsi="Arial" w:cs="Arial"/>
          <w:sz w:val="16"/>
        </w:rPr>
      </w:pPr>
    </w:p>
    <w:p w14:paraId="20D925B1" w14:textId="77777777" w:rsidR="00B64731" w:rsidRPr="00A703EC" w:rsidRDefault="00B64731" w:rsidP="00B64731">
      <w:pPr>
        <w:tabs>
          <w:tab w:val="left" w:pos="2160"/>
        </w:tabs>
        <w:ind w:left="1440" w:hanging="720"/>
        <w:rPr>
          <w:rFonts w:ascii="Arial" w:hAnsi="Arial" w:cs="Arial"/>
          <w:sz w:val="16"/>
        </w:rPr>
      </w:pPr>
      <w:r w:rsidRPr="00A703EC">
        <w:rPr>
          <w:rFonts w:ascii="Arial" w:hAnsi="Arial" w:cs="Arial"/>
          <w:sz w:val="16"/>
        </w:rPr>
        <w:t>2.1.9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14:paraId="4587C3A8" w14:textId="77777777" w:rsidR="00B64731" w:rsidRPr="00A703EC" w:rsidRDefault="00B64731" w:rsidP="00B64731">
      <w:pPr>
        <w:ind w:left="1440"/>
        <w:rPr>
          <w:rFonts w:ascii="Arial" w:hAnsi="Arial" w:cs="Arial"/>
          <w:sz w:val="16"/>
        </w:rPr>
      </w:pPr>
    </w:p>
    <w:p w14:paraId="0469D209" w14:textId="77777777" w:rsidR="00B64731" w:rsidRPr="00A703EC" w:rsidRDefault="00B64731" w:rsidP="00B64731">
      <w:pPr>
        <w:ind w:left="1440" w:hanging="720"/>
        <w:rPr>
          <w:rFonts w:ascii="Arial" w:hAnsi="Arial" w:cs="Arial"/>
          <w:smallCaps/>
          <w:sz w:val="16"/>
        </w:rPr>
      </w:pPr>
      <w:r w:rsidRPr="00A703EC">
        <w:rPr>
          <w:rFonts w:ascii="Arial" w:hAnsi="Arial" w:cs="Arial"/>
          <w:sz w:val="16"/>
        </w:rPr>
        <w:t>2.1.10</w:t>
      </w:r>
      <w:r w:rsidRPr="00A703EC">
        <w:rPr>
          <w:rFonts w:ascii="Arial" w:hAnsi="Arial" w:cs="Arial"/>
          <w:sz w:val="16"/>
        </w:rPr>
        <w:tab/>
      </w:r>
      <w:r w:rsidRPr="00A703EC">
        <w:rPr>
          <w:rFonts w:ascii="Arial" w:hAnsi="Arial" w:cs="Arial"/>
          <w:smallCaps/>
          <w:sz w:val="16"/>
        </w:rPr>
        <w:t xml:space="preserve">Proposer will defend with counsel approved by University, indemnify, and hold harmless University, UT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6AAB5A1D" w14:textId="77777777" w:rsidR="00B64731" w:rsidRPr="00A703EC" w:rsidRDefault="00B64731" w:rsidP="00B64731">
      <w:pPr>
        <w:ind w:left="1440" w:hanging="720"/>
        <w:rPr>
          <w:rFonts w:ascii="Arial" w:hAnsi="Arial" w:cs="Arial"/>
          <w:sz w:val="16"/>
        </w:rPr>
      </w:pPr>
    </w:p>
    <w:p w14:paraId="4AAD093D" w14:textId="77777777" w:rsidR="00B64731" w:rsidRPr="00A703EC" w:rsidRDefault="00B64731" w:rsidP="00B64731">
      <w:pPr>
        <w:ind w:left="1440" w:hanging="720"/>
        <w:rPr>
          <w:rFonts w:ascii="Arial" w:hAnsi="Arial" w:cs="Arial"/>
          <w:sz w:val="16"/>
        </w:rPr>
      </w:pPr>
      <w:r w:rsidRPr="00A703EC">
        <w:rPr>
          <w:rFonts w:ascii="Arial" w:hAnsi="Arial"/>
          <w:sz w:val="16"/>
        </w:rPr>
        <w:t>2.1.</w:t>
      </w:r>
      <w:r w:rsidRPr="00A703EC">
        <w:rPr>
          <w:rFonts w:ascii="Arial" w:hAnsi="Arial" w:cs="Arial"/>
          <w:sz w:val="16"/>
        </w:rPr>
        <w:t>11</w:t>
      </w:r>
      <w:r w:rsidRPr="00A703EC">
        <w:rPr>
          <w:rFonts w:ascii="Arial" w:hAnsi="Arial" w:cs="Arial"/>
          <w:sz w:val="16"/>
        </w:rPr>
        <w:tab/>
        <w:t>Pursuant to §§</w:t>
      </w:r>
      <w:hyperlink r:id="rId25"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26"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14:paraId="6B4848EB" w14:textId="77777777" w:rsidR="00B64731" w:rsidRPr="00A703EC" w:rsidRDefault="00B64731" w:rsidP="00B64731">
      <w:pPr>
        <w:ind w:left="1440" w:hanging="720"/>
        <w:rPr>
          <w:rFonts w:ascii="Arial" w:hAnsi="Arial" w:cs="Arial"/>
          <w:sz w:val="16"/>
        </w:rPr>
      </w:pPr>
    </w:p>
    <w:p w14:paraId="4F223E74" w14:textId="77777777" w:rsidR="00B64731" w:rsidRPr="00A703EC" w:rsidRDefault="00B64731" w:rsidP="00B64731">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6FC2D54F" w14:textId="77777777" w:rsidR="00B64731" w:rsidRPr="00A703EC" w:rsidRDefault="00B64731" w:rsidP="00B64731">
      <w:pPr>
        <w:pStyle w:val="ListParagraph"/>
        <w:widowControl w:val="0"/>
        <w:ind w:left="1440" w:hanging="720"/>
        <w:rPr>
          <w:rFonts w:ascii="Arial" w:hAnsi="Arial" w:cs="Arial"/>
          <w:sz w:val="16"/>
        </w:rPr>
      </w:pPr>
    </w:p>
    <w:p w14:paraId="207E2A7E" w14:textId="77777777" w:rsidR="00B64731" w:rsidRPr="00A703EC" w:rsidRDefault="00B64731" w:rsidP="00B6473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27"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2330E1BE" w14:textId="77777777" w:rsidR="00B64731" w:rsidRPr="00A703EC" w:rsidRDefault="00B64731" w:rsidP="00B64731">
      <w:pPr>
        <w:ind w:left="1440" w:hanging="705"/>
        <w:rPr>
          <w:rFonts w:ascii="Arial" w:hAnsi="Arial" w:cs="Arial"/>
          <w:sz w:val="16"/>
        </w:rPr>
      </w:pPr>
    </w:p>
    <w:p w14:paraId="2550F1D1" w14:textId="77777777" w:rsidR="00B64731" w:rsidRPr="00A703EC" w:rsidRDefault="00B64731" w:rsidP="00B6473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28"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2D59B6D1" w14:textId="77777777" w:rsidR="00B64731" w:rsidRPr="00A703EC" w:rsidRDefault="00B64731" w:rsidP="00B64731">
      <w:pPr>
        <w:ind w:left="1440" w:hanging="705"/>
        <w:rPr>
          <w:rFonts w:ascii="Arial" w:hAnsi="Arial" w:cs="Arial"/>
          <w:b/>
          <w:sz w:val="16"/>
        </w:rPr>
      </w:pPr>
    </w:p>
    <w:p w14:paraId="65C74C3C" w14:textId="77777777" w:rsidR="00B64731" w:rsidRPr="00A703EC" w:rsidRDefault="00B64731" w:rsidP="00B64731">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t xml:space="preserve">No Benefit to Public Servants.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Agreement, and Proposer may be removed from all proposer lists at University. </w:t>
      </w:r>
    </w:p>
    <w:p w14:paraId="29C4919C" w14:textId="77777777" w:rsidR="00B64731" w:rsidRPr="00A703EC" w:rsidRDefault="00B64731" w:rsidP="00B64731">
      <w:pPr>
        <w:pStyle w:val="ListContinue2"/>
        <w:spacing w:after="0"/>
        <w:rPr>
          <w:rFonts w:ascii="Arial" w:hAnsi="Arial" w:cs="Arial"/>
          <w:sz w:val="16"/>
        </w:rPr>
      </w:pPr>
    </w:p>
    <w:p w14:paraId="7512D227" w14:textId="77777777" w:rsidR="00B64731" w:rsidRPr="00A703EC" w:rsidRDefault="00B64731" w:rsidP="00B64731">
      <w:pPr>
        <w:tabs>
          <w:tab w:val="left" w:pos="2160"/>
        </w:tabs>
        <w:ind w:left="720" w:hanging="720"/>
        <w:rPr>
          <w:rFonts w:ascii="Arial" w:hAnsi="Arial" w:cs="Arial"/>
          <w:sz w:val="16"/>
        </w:rPr>
      </w:pPr>
      <w:r w:rsidRPr="00A703EC">
        <w:rPr>
          <w:rFonts w:ascii="Arial" w:hAnsi="Arial" w:cs="Arial"/>
          <w:b/>
          <w:bCs/>
          <w:sz w:val="16"/>
          <w:szCs w:val="16"/>
        </w:rPr>
        <w:t>2.3</w:t>
      </w:r>
      <w:r w:rsidRPr="00A703EC">
        <w:rPr>
          <w:rFonts w:ascii="Arial" w:hAnsi="Arial" w:cs="Arial"/>
          <w:b/>
          <w:bCs/>
          <w:sz w:val="16"/>
          <w:szCs w:val="16"/>
        </w:rPr>
        <w:tab/>
      </w:r>
      <w:r w:rsidRPr="00A703EC">
        <w:rPr>
          <w:rFonts w:ascii="Arial" w:hAnsi="Arial" w:cs="Arial"/>
          <w:b/>
          <w:sz w:val="16"/>
          <w:szCs w:val="16"/>
        </w:rPr>
        <w:t>Tax Certification.</w:t>
      </w:r>
      <w:r w:rsidRPr="00A703EC">
        <w:rPr>
          <w:rFonts w:ascii="Arial" w:hAnsi="Arial" w:cs="Arial"/>
          <w:sz w:val="16"/>
          <w:szCs w:val="16"/>
        </w:rPr>
        <w:t xml:space="preserve"> </w:t>
      </w:r>
      <w:r w:rsidRPr="00A703EC">
        <w:rPr>
          <w:rFonts w:ascii="Arial" w:hAnsi="Arial" w:cs="Arial"/>
          <w:sz w:val="16"/>
        </w:rPr>
        <w:t xml:space="preserve">Proposer is not currently delinquent in the payment of any taxes due under </w:t>
      </w:r>
      <w:hyperlink r:id="rId29" w:history="1">
        <w:r w:rsidRPr="00A703EC">
          <w:rPr>
            <w:rStyle w:val="Hyperlink"/>
            <w:rFonts w:ascii="Arial" w:hAnsi="Arial" w:cs="Arial"/>
            <w:sz w:val="16"/>
          </w:rPr>
          <w:t xml:space="preserve">Chapter 171, </w:t>
        </w:r>
        <w:r w:rsidRPr="00A703EC">
          <w:rPr>
            <w:rStyle w:val="Hyperlink"/>
            <w:rFonts w:ascii="Arial" w:hAnsi="Arial" w:cs="Arial"/>
            <w:i/>
            <w:iCs/>
            <w:sz w:val="16"/>
          </w:rPr>
          <w:t>Tax Code</w:t>
        </w:r>
      </w:hyperlink>
      <w:r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A703EC" w:rsidDel="000B3F58">
        <w:rPr>
          <w:rFonts w:ascii="Arial" w:hAnsi="Arial" w:cs="Arial"/>
          <w:sz w:val="16"/>
        </w:rPr>
        <w:t xml:space="preserve"> </w:t>
      </w:r>
      <w:r w:rsidRPr="00A703EC">
        <w:rPr>
          <w:rFonts w:ascii="Arial" w:hAnsi="Arial" w:cs="Arial"/>
          <w:sz w:val="16"/>
        </w:rPr>
        <w:t xml:space="preserve">and, at University's option, may result in termination of any resulting Agreement. </w:t>
      </w:r>
    </w:p>
    <w:p w14:paraId="6E15231E" w14:textId="77777777" w:rsidR="00B64731" w:rsidRPr="00A703EC" w:rsidRDefault="00B64731" w:rsidP="00B64731">
      <w:pPr>
        <w:tabs>
          <w:tab w:val="left" w:pos="2160"/>
        </w:tabs>
        <w:ind w:left="720" w:hanging="720"/>
        <w:rPr>
          <w:rFonts w:ascii="Arial" w:hAnsi="Arial"/>
        </w:rPr>
      </w:pPr>
    </w:p>
    <w:p w14:paraId="3BF126F7" w14:textId="77777777" w:rsidR="00B64731" w:rsidRPr="00A703EC" w:rsidRDefault="00B64731" w:rsidP="00B64731">
      <w:pPr>
        <w:ind w:left="720" w:hanging="720"/>
        <w:rPr>
          <w:rFonts w:ascii="Arial" w:hAnsi="Arial" w:cs="Arial"/>
          <w:sz w:val="16"/>
        </w:rPr>
      </w:pPr>
      <w:r w:rsidRPr="00A703EC">
        <w:rPr>
          <w:rFonts w:ascii="Arial" w:hAnsi="Arial" w:cs="Arial"/>
          <w:b/>
          <w:bCs/>
          <w:sz w:val="16"/>
        </w:rPr>
        <w:t>2.4</w:t>
      </w:r>
      <w:r w:rsidRPr="00A703EC">
        <w:rPr>
          <w:rFonts w:ascii="Arial" w:hAnsi="Arial" w:cs="Arial"/>
          <w:sz w:val="16"/>
        </w:rPr>
        <w:tab/>
      </w:r>
      <w:r w:rsidRPr="00A703EC">
        <w:rPr>
          <w:rFonts w:ascii="Arial" w:hAnsi="Arial" w:cs="Arial"/>
          <w:b/>
          <w:sz w:val="16"/>
        </w:rPr>
        <w:t>Antitrust Certification.</w:t>
      </w:r>
      <w:r w:rsidRPr="00A703EC">
        <w:rPr>
          <w:rFonts w:ascii="Arial" w:hAnsi="Arial" w:cs="Arial"/>
          <w:sz w:val="16"/>
        </w:rPr>
        <w:t xml:space="preserve"> Neither Proposer nor any firm, corporation, partnership or institution represented by Proposer, nor anyone acting for such firm, corporation or institution, has violated the antitrust laws of the State of Texas, codified in </w:t>
      </w:r>
      <w:hyperlink r:id="rId30" w:history="1">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2D70AF51" w14:textId="77777777" w:rsidR="00B64731" w:rsidRPr="00A703EC" w:rsidRDefault="00B64731" w:rsidP="00B64731">
      <w:pPr>
        <w:rPr>
          <w:rFonts w:ascii="Arial" w:hAnsi="Arial" w:cs="Arial"/>
          <w:b/>
          <w:bCs/>
          <w:sz w:val="16"/>
        </w:rPr>
      </w:pPr>
    </w:p>
    <w:p w14:paraId="57028B3E" w14:textId="77777777" w:rsidR="00B64731" w:rsidRPr="00A703EC" w:rsidRDefault="00B64731" w:rsidP="00B64731">
      <w:pPr>
        <w:ind w:left="720" w:hanging="720"/>
        <w:rPr>
          <w:rFonts w:ascii="Arial" w:hAnsi="Arial" w:cs="Arial"/>
          <w:sz w:val="16"/>
        </w:rPr>
      </w:pPr>
      <w:r w:rsidRPr="00A703EC">
        <w:rPr>
          <w:rFonts w:ascii="Arial" w:hAnsi="Arial" w:cs="Arial"/>
          <w:b/>
          <w:bCs/>
          <w:sz w:val="16"/>
        </w:rPr>
        <w:t>2.5</w:t>
      </w:r>
      <w:r w:rsidRPr="00A703EC">
        <w:rPr>
          <w:rFonts w:ascii="Arial" w:hAnsi="Arial" w:cs="Arial"/>
          <w:b/>
          <w:bCs/>
          <w:sz w:val="16"/>
        </w:rPr>
        <w:tab/>
      </w:r>
      <w:r w:rsidRPr="00A703EC">
        <w:rPr>
          <w:rFonts w:ascii="Arial" w:hAnsi="Arial" w:cs="Arial"/>
          <w:b/>
          <w:sz w:val="16"/>
        </w:rPr>
        <w:t>Authority Certification.</w:t>
      </w:r>
      <w:r w:rsidRPr="00A703EC">
        <w:rPr>
          <w:rFonts w:ascii="Arial" w:hAnsi="Arial" w:cs="Arial"/>
          <w:sz w:val="16"/>
        </w:rPr>
        <w:t xml:space="preserve"> The individual signing this document and the documents made a part of this RFP, is authorized to sign the documents on behalf of Proposer and to bind Proposer under any resulting Agreement. </w:t>
      </w:r>
    </w:p>
    <w:p w14:paraId="17A4BB0B" w14:textId="77777777" w:rsidR="00B64731" w:rsidRPr="00A703EC" w:rsidRDefault="00B64731" w:rsidP="00B64731">
      <w:pPr>
        <w:ind w:left="1440" w:hanging="720"/>
        <w:rPr>
          <w:rFonts w:ascii="Arial" w:hAnsi="Arial" w:cs="Arial"/>
          <w:sz w:val="16"/>
        </w:rPr>
      </w:pPr>
    </w:p>
    <w:p w14:paraId="25A84F98" w14:textId="77777777" w:rsidR="00B64731" w:rsidRPr="00A703EC" w:rsidRDefault="00B64731" w:rsidP="00B64731">
      <w:pPr>
        <w:ind w:left="720" w:hanging="720"/>
        <w:rPr>
          <w:rFonts w:ascii="Arial" w:hAnsi="Arial" w:cs="Arial"/>
          <w:sz w:val="16"/>
        </w:rPr>
      </w:pPr>
      <w:r w:rsidRPr="00A703EC">
        <w:rPr>
          <w:rFonts w:ascii="Arial" w:hAnsi="Arial" w:cs="Arial"/>
          <w:b/>
          <w:bCs/>
          <w:sz w:val="16"/>
        </w:rPr>
        <w:t>2.6</w:t>
      </w:r>
      <w:r w:rsidRPr="00A703EC">
        <w:rPr>
          <w:rFonts w:ascii="Arial" w:hAnsi="Arial" w:cs="Arial"/>
          <w:b/>
          <w:bCs/>
          <w:sz w:val="16"/>
        </w:rPr>
        <w:tab/>
        <w:t xml:space="preserve">Child Support Certification. </w:t>
      </w:r>
      <w:r w:rsidRPr="00A703EC">
        <w:rPr>
          <w:rFonts w:ascii="Arial" w:hAnsi="Arial" w:cs="Arial"/>
          <w:sz w:val="16"/>
        </w:rPr>
        <w:t xml:space="preserve">Under </w:t>
      </w:r>
      <w:hyperlink r:id="rId31" w:anchor="231.006" w:history="1">
        <w:r w:rsidRPr="00A703EC">
          <w:rPr>
            <w:rStyle w:val="Hyperlink"/>
            <w:rFonts w:ascii="Arial" w:hAnsi="Arial" w:cs="Arial"/>
            <w:sz w:val="16"/>
          </w:rPr>
          <w:t xml:space="preserve">§231.006,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 of the Agreement, and any Agreements resulting from this RFP may be terminated if this certification is inaccurate. </w:t>
      </w:r>
    </w:p>
    <w:p w14:paraId="45022F58" w14:textId="77777777" w:rsidR="00B64731" w:rsidRPr="00A703EC" w:rsidRDefault="00B64731" w:rsidP="00B64731">
      <w:pPr>
        <w:ind w:left="720"/>
        <w:rPr>
          <w:rFonts w:ascii="Arial" w:hAnsi="Arial" w:cs="Arial"/>
          <w:sz w:val="16"/>
        </w:rPr>
      </w:pPr>
    </w:p>
    <w:p w14:paraId="7FDF147D" w14:textId="77777777" w:rsidR="00B64731" w:rsidRPr="00A703EC" w:rsidRDefault="00B64731" w:rsidP="00B64731">
      <w:pPr>
        <w:ind w:left="720" w:hanging="720"/>
        <w:rPr>
          <w:rFonts w:ascii="Arial" w:hAnsi="Arial" w:cs="Arial"/>
          <w:b/>
          <w:bCs/>
          <w:sz w:val="16"/>
        </w:rPr>
      </w:pPr>
      <w:r w:rsidRPr="00A703EC">
        <w:rPr>
          <w:rFonts w:ascii="Arial" w:hAnsi="Arial" w:cs="Arial"/>
          <w:b/>
          <w:bCs/>
          <w:sz w:val="16"/>
        </w:rPr>
        <w:t>2.7</w:t>
      </w:r>
      <w:r w:rsidRPr="00A703EC">
        <w:rPr>
          <w:rFonts w:ascii="Arial" w:hAnsi="Arial" w:cs="Arial"/>
          <w:b/>
          <w:bCs/>
          <w:sz w:val="16"/>
        </w:rPr>
        <w:tab/>
        <w:t xml:space="preserve">Relationship Certifications. </w:t>
      </w:r>
    </w:p>
    <w:p w14:paraId="2C21F13A" w14:textId="77777777" w:rsidR="00B64731" w:rsidRPr="00A703EC" w:rsidRDefault="00B64731" w:rsidP="00B64731">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Pr="00A703EC">
        <w:rPr>
          <w:rFonts w:ascii="Arial" w:hAnsi="Arial"/>
          <w:sz w:val="16"/>
        </w:rPr>
        <w:t>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member institution of UT System, on the other hand, other than the relationships which have been previously disclosed to University in writing.</w:t>
      </w:r>
    </w:p>
    <w:p w14:paraId="2D30149D" w14:textId="77777777" w:rsidR="00B64731" w:rsidRPr="00A703EC" w:rsidRDefault="00B64731" w:rsidP="00B64731">
      <w:pPr>
        <w:numPr>
          <w:ilvl w:val="0"/>
          <w:numId w:val="37"/>
        </w:numPr>
        <w:rPr>
          <w:rFonts w:ascii="Arial" w:hAnsi="Arial" w:cs="Arial"/>
          <w:sz w:val="16"/>
        </w:rPr>
      </w:pPr>
      <w:r w:rsidRPr="00A703EC">
        <w:rPr>
          <w:rFonts w:ascii="Arial" w:hAnsi="Arial"/>
          <w:sz w:val="16"/>
        </w:rPr>
        <w:t xml:space="preserve">Proposer has not been an employee of any member institution of UT System within the immediate twelve (12) months prior to the Submittal Deadline. </w:t>
      </w:r>
    </w:p>
    <w:p w14:paraId="28939D02" w14:textId="77777777" w:rsidR="00B64731" w:rsidRPr="00A703EC" w:rsidRDefault="00B64731" w:rsidP="00B64731">
      <w:pPr>
        <w:numPr>
          <w:ilvl w:val="0"/>
          <w:numId w:val="37"/>
        </w:numPr>
        <w:rPr>
          <w:rFonts w:ascii="Arial" w:hAnsi="Arial" w:cs="Arial"/>
          <w:sz w:val="16"/>
        </w:rPr>
      </w:pPr>
      <w:r w:rsidRPr="00A703EC">
        <w:rPr>
          <w:rFonts w:ascii="Arial" w:hAnsi="Arial"/>
          <w:sz w:val="16"/>
        </w:rPr>
        <w:t xml:space="preserve">No person who, in the past four (4) years served as an executive of a state agency was involved with or has any interest in Proposer’s proposal or any contract resulting from this RFP (ref. </w:t>
      </w:r>
      <w:hyperlink r:id="rId32" w:anchor="669.003" w:history="1">
        <w:r w:rsidRPr="00A703EC">
          <w:rPr>
            <w:rStyle w:val="Hyperlink"/>
            <w:rFonts w:ascii="Arial" w:hAnsi="Arial"/>
            <w:sz w:val="16"/>
          </w:rPr>
          <w:t xml:space="preserve">§669.003, </w:t>
        </w:r>
        <w:r w:rsidRPr="00A703EC">
          <w:rPr>
            <w:rStyle w:val="Hyperlink"/>
            <w:rFonts w:ascii="Arial" w:hAnsi="Arial"/>
            <w:i/>
            <w:sz w:val="16"/>
          </w:rPr>
          <w:t>Government Code</w:t>
        </w:r>
      </w:hyperlink>
      <w:r w:rsidRPr="00A703EC">
        <w:rPr>
          <w:rFonts w:ascii="Arial" w:hAnsi="Arial"/>
          <w:sz w:val="16"/>
        </w:rPr>
        <w:t xml:space="preserve">). </w:t>
      </w:r>
    </w:p>
    <w:p w14:paraId="41FB24A0" w14:textId="77777777" w:rsidR="00B64731" w:rsidRPr="00A703EC" w:rsidRDefault="00B64731" w:rsidP="00B64731">
      <w:pPr>
        <w:numPr>
          <w:ilvl w:val="0"/>
          <w:numId w:val="37"/>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any Agreement resulting from this RFP with Proposer.</w:t>
      </w:r>
      <w:r w:rsidRPr="00A703EC">
        <w:rPr>
          <w:rFonts w:ascii="Arial" w:hAnsi="Arial" w:cs="Arial"/>
          <w:sz w:val="16"/>
        </w:rPr>
        <w:t xml:space="preserve"> </w:t>
      </w:r>
    </w:p>
    <w:p w14:paraId="5AB8F23A" w14:textId="77777777" w:rsidR="00B64731" w:rsidRPr="00A703EC" w:rsidRDefault="00B64731" w:rsidP="00B64731">
      <w:pPr>
        <w:ind w:left="720" w:hanging="720"/>
        <w:rPr>
          <w:rFonts w:ascii="Arial" w:hAnsi="Arial"/>
        </w:rPr>
      </w:pPr>
    </w:p>
    <w:p w14:paraId="04318EB0" w14:textId="77777777" w:rsidR="00B64731" w:rsidRPr="00A703EC" w:rsidRDefault="00B64731" w:rsidP="00B64731">
      <w:pPr>
        <w:ind w:left="720" w:hanging="720"/>
        <w:rPr>
          <w:rFonts w:ascii="Arial" w:hAnsi="Arial" w:cs="Arial"/>
          <w:sz w:val="16"/>
        </w:rPr>
      </w:pPr>
      <w:r w:rsidRPr="00A703EC">
        <w:rPr>
          <w:rFonts w:ascii="Arial" w:hAnsi="Arial"/>
          <w:b/>
          <w:sz w:val="16"/>
        </w:rPr>
        <w:t>2.</w:t>
      </w:r>
      <w:r w:rsidRPr="00A703EC">
        <w:rPr>
          <w:rFonts w:ascii="Arial" w:hAnsi="Arial" w:cs="Arial"/>
          <w:b/>
          <w:sz w:val="16"/>
        </w:rPr>
        <w:t>8</w:t>
      </w:r>
      <w:r w:rsidRPr="00A703EC">
        <w:rPr>
          <w:rFonts w:ascii="Arial" w:hAnsi="Arial" w:cs="Arial"/>
          <w:b/>
          <w:bCs/>
          <w:sz w:val="16"/>
        </w:rPr>
        <w:tab/>
        <w:t>Compliance with Equal Employment Opportunity Laws.</w:t>
      </w:r>
      <w:r w:rsidRPr="00A703EC">
        <w:rPr>
          <w:rFonts w:ascii="Arial" w:hAnsi="Arial"/>
          <w:b/>
          <w:sz w:val="16"/>
        </w:rPr>
        <w:t xml:space="preserve"> </w:t>
      </w:r>
      <w:r w:rsidRPr="00A703EC">
        <w:rPr>
          <w:rFonts w:ascii="Arial" w:hAnsi="Arial" w:cs="Arial"/>
          <w:sz w:val="16"/>
        </w:rPr>
        <w:t xml:space="preserve">Proposer is in compliance with all federal laws and regulations pertaining to Equal Employment Opportunities and Affirmative Action. </w:t>
      </w:r>
    </w:p>
    <w:p w14:paraId="7C3BB3D3" w14:textId="77777777" w:rsidR="00B64731" w:rsidRPr="00A703EC" w:rsidRDefault="00B64731" w:rsidP="00B64731">
      <w:pPr>
        <w:pStyle w:val="ListContinue2"/>
        <w:spacing w:after="0"/>
        <w:rPr>
          <w:rFonts w:ascii="Arial" w:hAnsi="Arial" w:cs="Arial"/>
          <w:sz w:val="16"/>
        </w:rPr>
      </w:pPr>
    </w:p>
    <w:p w14:paraId="196EA735" w14:textId="77777777" w:rsidR="00B64731" w:rsidRPr="00A703EC" w:rsidRDefault="00B64731" w:rsidP="00B64731">
      <w:pPr>
        <w:ind w:left="720" w:hanging="720"/>
        <w:rPr>
          <w:rFonts w:ascii="Arial" w:hAnsi="Arial" w:cs="Arial"/>
          <w:b/>
          <w:bCs/>
          <w:sz w:val="16"/>
        </w:rPr>
      </w:pPr>
      <w:r w:rsidRPr="00A703EC">
        <w:rPr>
          <w:rFonts w:ascii="Arial" w:hAnsi="Arial"/>
          <w:b/>
          <w:sz w:val="16"/>
        </w:rPr>
        <w:t>2.</w:t>
      </w:r>
      <w:r w:rsidRPr="00A703EC">
        <w:rPr>
          <w:rFonts w:ascii="Arial" w:hAnsi="Arial" w:cs="Arial"/>
          <w:b/>
          <w:sz w:val="16"/>
        </w:rPr>
        <w:t>9</w:t>
      </w:r>
      <w:r w:rsidRPr="00A703EC">
        <w:rPr>
          <w:rFonts w:ascii="Arial" w:hAnsi="Arial" w:cs="Arial"/>
          <w:b/>
          <w:bCs/>
          <w:sz w:val="16"/>
        </w:rPr>
        <w:tab/>
        <w:t xml:space="preserve">Compliance with Safety Standards. </w:t>
      </w:r>
      <w:r w:rsidRPr="00A703EC">
        <w:rPr>
          <w:rFonts w:ascii="Arial" w:hAnsi="Arial" w:cs="Arial"/>
          <w:sz w:val="16"/>
        </w:rPr>
        <w:t>All products and services offered by Proposer to University in response to this RFP meet or exceed the safety standards established and promulgated under the Federal Occupational Safety and Health Law (</w:t>
      </w:r>
      <w:hyperlink r:id="rId33"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34"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451151FA" w14:textId="77777777" w:rsidR="00B64731" w:rsidRPr="00A703EC" w:rsidRDefault="00B64731" w:rsidP="00B64731">
      <w:pPr>
        <w:pStyle w:val="ListContinue2"/>
        <w:spacing w:after="0"/>
        <w:rPr>
          <w:rFonts w:ascii="Arial" w:hAnsi="Arial" w:cs="Arial"/>
          <w:sz w:val="16"/>
        </w:rPr>
      </w:pPr>
    </w:p>
    <w:p w14:paraId="4482C6BA" w14:textId="77777777" w:rsidR="00B64731" w:rsidRPr="00A703EC" w:rsidRDefault="00B64731" w:rsidP="00B64731">
      <w:pPr>
        <w:ind w:left="720" w:hanging="720"/>
        <w:rPr>
          <w:rFonts w:ascii="Arial" w:hAnsi="Arial" w:cs="Arial"/>
          <w:sz w:val="16"/>
        </w:rPr>
      </w:pPr>
      <w:r w:rsidRPr="00A703EC">
        <w:rPr>
          <w:rFonts w:ascii="Arial" w:hAnsi="Arial"/>
          <w:b/>
          <w:sz w:val="16"/>
        </w:rPr>
        <w:t>2.</w:t>
      </w:r>
      <w:r w:rsidRPr="00A703EC">
        <w:rPr>
          <w:rFonts w:ascii="Arial" w:hAnsi="Arial" w:cs="Arial"/>
          <w:b/>
          <w:sz w:val="16"/>
        </w:rPr>
        <w:t>10</w:t>
      </w:r>
      <w:r w:rsidRPr="00A703EC">
        <w:rPr>
          <w:rFonts w:ascii="Arial" w:hAnsi="Arial" w:cs="Arial"/>
          <w:b/>
          <w:bCs/>
          <w:sz w:val="16"/>
        </w:rPr>
        <w:tab/>
        <w:t xml:space="preserve">Exceptions to </w:t>
      </w:r>
      <w:r w:rsidRPr="00A703EC">
        <w:rPr>
          <w:rFonts w:ascii="Arial" w:hAnsi="Arial" w:cs="Arial"/>
          <w:b/>
          <w:sz w:val="16"/>
        </w:rPr>
        <w:t>Certifications</w:t>
      </w:r>
      <w:r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information stated in this </w:t>
      </w:r>
      <w:r w:rsidRPr="00A703EC">
        <w:rPr>
          <w:rFonts w:ascii="Arial" w:hAnsi="Arial" w:cs="Arial"/>
          <w:sz w:val="16"/>
          <w:u w:val="single"/>
        </w:rPr>
        <w:t>Execution of Offer</w:t>
      </w:r>
      <w:r w:rsidRPr="00A703EC">
        <w:rPr>
          <w:rFonts w:ascii="Arial" w:hAnsi="Arial" w:cs="Arial"/>
          <w:sz w:val="16"/>
        </w:rPr>
        <w:t xml:space="preserve">. All information will be subject to administrative review and approval prior to the time University makes an award or enters into any Agreement with Proposer. </w:t>
      </w:r>
    </w:p>
    <w:p w14:paraId="680E9E6A" w14:textId="77777777" w:rsidR="00B64731" w:rsidRPr="00A703EC" w:rsidRDefault="00B64731" w:rsidP="00B64731">
      <w:pPr>
        <w:ind w:left="720" w:hanging="720"/>
        <w:rPr>
          <w:rFonts w:ascii="Arial" w:hAnsi="Arial" w:cs="Arial"/>
          <w:sz w:val="16"/>
        </w:rPr>
      </w:pPr>
    </w:p>
    <w:p w14:paraId="13E04857" w14:textId="77777777" w:rsidR="00B64731" w:rsidRPr="00A703EC" w:rsidRDefault="00B64731" w:rsidP="00B64731">
      <w:pPr>
        <w:ind w:left="720" w:hanging="720"/>
        <w:rPr>
          <w:rFonts w:ascii="Arial" w:hAnsi="Arial" w:cs="Arial"/>
          <w:sz w:val="16"/>
        </w:rPr>
      </w:pPr>
      <w:r w:rsidRPr="00A703EC">
        <w:rPr>
          <w:rFonts w:ascii="Arial" w:hAnsi="Arial" w:cs="Arial"/>
          <w:b/>
          <w:sz w:val="16"/>
        </w:rPr>
        <w:t>2.11</w:t>
      </w:r>
      <w:r w:rsidRPr="00A703EC">
        <w:rPr>
          <w:rFonts w:ascii="Arial" w:hAnsi="Arial" w:cs="Arial"/>
          <w:sz w:val="16"/>
        </w:rPr>
        <w:tab/>
      </w:r>
      <w:r w:rsidRPr="00A703EC">
        <w:rPr>
          <w:rFonts w:ascii="Arial" w:hAnsi="Arial" w:cs="Arial"/>
          <w:b/>
          <w:sz w:val="16"/>
        </w:rPr>
        <w:t>Manufacturer Responsibility and Consumer Convenience Computer Equipment Collection and Recovery Act Certification.</w:t>
      </w:r>
      <w:r w:rsidRPr="00A703EC">
        <w:rPr>
          <w:rFonts w:ascii="Arial" w:hAnsi="Arial" w:cs="Arial"/>
          <w:sz w:val="16"/>
        </w:rPr>
        <w:t xml:space="preserve"> If Proposer will sell or lease computer equipment to University under any Agreement resulting from this RFP then, pursuant to </w:t>
      </w:r>
      <w:hyperlink r:id="rId35" w:anchor="361.965" w:history="1">
        <w:r w:rsidRPr="00A703EC">
          <w:rPr>
            <w:rStyle w:val="Hyperlink"/>
            <w:rFonts w:ascii="Arial" w:hAnsi="Arial" w:cs="Arial"/>
            <w:sz w:val="16"/>
          </w:rPr>
          <w:t xml:space="preserve">§361.965(c), </w:t>
        </w:r>
        <w:r w:rsidRPr="00A703EC">
          <w:rPr>
            <w:rStyle w:val="Hyperlink"/>
            <w:rFonts w:ascii="Arial" w:hAnsi="Arial" w:cs="Arial"/>
            <w:i/>
            <w:sz w:val="16"/>
          </w:rPr>
          <w:t>Health &amp; Safety Code</w:t>
        </w:r>
      </w:hyperlink>
      <w:r w:rsidRPr="00A703EC">
        <w:rPr>
          <w:rFonts w:ascii="Arial" w:hAnsi="Arial" w:cs="Arial"/>
          <w:sz w:val="16"/>
        </w:rPr>
        <w:t xml:space="preserve">, Proposer is in compliance with the Manufacturer Responsibility and Consumer Convenience Computer Equipment Collection and Recovery Act set forth in </w:t>
      </w:r>
      <w:hyperlink r:id="rId36" w:anchor="Y" w:history="1">
        <w:r w:rsidRPr="00A703EC">
          <w:rPr>
            <w:rStyle w:val="Hyperlink"/>
            <w:rFonts w:ascii="Arial" w:hAnsi="Arial" w:cs="Arial"/>
            <w:sz w:val="16"/>
          </w:rPr>
          <w:t>Chapter 361, Subchapter Y,</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rPr>
        <w:t xml:space="preserve"> </w:t>
      </w:r>
      <w:r w:rsidRPr="00A703EC">
        <w:rPr>
          <w:rFonts w:ascii="Arial" w:hAnsi="Arial" w:cs="Arial"/>
          <w:sz w:val="16"/>
        </w:rPr>
        <w:t xml:space="preserve">and the rules adopted by the Texas Commission on Environmental Quality under that Act as set forth in </w:t>
      </w:r>
      <w:hyperlink r:id="rId37" w:history="1">
        <w:r w:rsidRPr="00A703EC">
          <w:rPr>
            <w:rStyle w:val="Hyperlink"/>
            <w:rFonts w:ascii="Arial" w:hAnsi="Arial" w:cs="Arial"/>
            <w:sz w:val="16"/>
          </w:rPr>
          <w:t>30 TAC Chapter 328</w:t>
        </w:r>
      </w:hyperlink>
      <w:r w:rsidRPr="00A703EC">
        <w:rPr>
          <w:rFonts w:ascii="Arial" w:hAnsi="Arial" w:cs="Arial"/>
          <w:sz w:val="16"/>
        </w:rPr>
        <w:t xml:space="preserve">. </w:t>
      </w:r>
      <w:hyperlink r:id="rId38" w:anchor="361.952" w:history="1">
        <w:r w:rsidRPr="00A703EC">
          <w:rPr>
            <w:rStyle w:val="Hyperlink"/>
            <w:rFonts w:ascii="Arial" w:hAnsi="Arial" w:cs="Arial"/>
            <w:sz w:val="16"/>
          </w:rPr>
          <w:t>§361.952(2),</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cs="Arial"/>
          <w:sz w:val="16"/>
        </w:rPr>
        <w:t xml:space="preserve"> states that, for purposes of the Manufacturer Responsibility and Consumer Convenience Computer Equipment Collection and Recovery Act</w:t>
      </w:r>
      <w:r w:rsidRPr="00A703EC">
        <w:rPr>
          <w:rFonts w:ascii="Arial" w:hAnsi="Arial" w:cs="Arial"/>
          <w:i/>
          <w:sz w:val="16"/>
        </w:rPr>
        <w:t xml:space="preserve">, </w:t>
      </w:r>
      <w:r w:rsidRPr="00A703EC">
        <w:rPr>
          <w:rFonts w:ascii="Arial" w:hAnsi="Arial" w:cs="Arial"/>
          <w:sz w:val="16"/>
        </w:rPr>
        <w:t>the term</w:t>
      </w:r>
      <w:r w:rsidRPr="00A703EC">
        <w:rPr>
          <w:rFonts w:ascii="Arial" w:hAnsi="Arial" w:cs="Arial"/>
          <w:i/>
          <w:sz w:val="16"/>
        </w:rPr>
        <w:t xml:space="preserve"> </w:t>
      </w:r>
      <w:r w:rsidRPr="00A703EC">
        <w:rPr>
          <w:rFonts w:ascii="Arial" w:hAnsi="Arial" w:cs="Arial"/>
          <w:sz w:val="16"/>
        </w:rPr>
        <w:t>“computer equipment” means a desktop or notebook computer and includes a computer monitor or other display device that does not contain a tuner.</w:t>
      </w:r>
    </w:p>
    <w:p w14:paraId="1E43E070" w14:textId="77777777" w:rsidR="00B64731" w:rsidRPr="00A703EC" w:rsidRDefault="00B64731" w:rsidP="00B64731">
      <w:pPr>
        <w:ind w:left="720" w:hanging="720"/>
        <w:rPr>
          <w:rFonts w:ascii="Arial" w:hAnsi="Arial" w:cs="Arial"/>
          <w:sz w:val="16"/>
        </w:rPr>
      </w:pPr>
    </w:p>
    <w:p w14:paraId="2D05F052" w14:textId="77777777" w:rsidR="00B64731" w:rsidRPr="00A703EC" w:rsidRDefault="00B64731" w:rsidP="00B64731">
      <w:pPr>
        <w:rPr>
          <w:rFonts w:ascii="Arial" w:hAnsi="Arial" w:cs="Arial"/>
          <w:sz w:val="16"/>
        </w:rPr>
      </w:pPr>
      <w:r w:rsidRPr="00A703EC">
        <w:rPr>
          <w:rFonts w:ascii="Arial" w:hAnsi="Arial" w:cs="Arial"/>
          <w:b/>
          <w:sz w:val="16"/>
        </w:rPr>
        <w:t xml:space="preserve">2.12  </w:t>
      </w:r>
      <w:r w:rsidRPr="00A703EC">
        <w:rPr>
          <w:rFonts w:ascii="Arial" w:hAnsi="Arial" w:cs="Arial"/>
          <w:b/>
          <w:sz w:val="16"/>
        </w:rPr>
        <w:tab/>
        <w:t>Conflict of Interest Certification.</w:t>
      </w:r>
    </w:p>
    <w:p w14:paraId="57E14624" w14:textId="77777777" w:rsidR="00B64731" w:rsidRPr="00A703EC" w:rsidRDefault="00B64731" w:rsidP="00B64731">
      <w:pPr>
        <w:numPr>
          <w:ilvl w:val="0"/>
          <w:numId w:val="36"/>
        </w:numPr>
        <w:ind w:left="1080"/>
        <w:rPr>
          <w:rFonts w:ascii="Arial" w:hAnsi="Arial" w:cs="Arial"/>
          <w:sz w:val="16"/>
        </w:rPr>
      </w:pPr>
      <w:r w:rsidRPr="00A703EC">
        <w:rPr>
          <w:rFonts w:ascii="Arial" w:hAnsi="Arial" w:cs="Arial"/>
          <w:sz w:val="16"/>
        </w:rPr>
        <w:t xml:space="preserve">Proposer is not a debarred vendor or the principal of a debarred vendor (i.e. owner, proprietor, sole or majority shareholder, director, president, managing partner, etc.) either at the state or federal level. </w:t>
      </w:r>
    </w:p>
    <w:p w14:paraId="784CB070" w14:textId="77777777" w:rsidR="00B64731" w:rsidRPr="00A703EC" w:rsidRDefault="00B64731" w:rsidP="00B64731">
      <w:pPr>
        <w:numPr>
          <w:ilvl w:val="0"/>
          <w:numId w:val="36"/>
        </w:numPr>
        <w:ind w:left="1080"/>
        <w:rPr>
          <w:rFonts w:ascii="Arial" w:hAnsi="Arial" w:cs="Arial"/>
          <w:sz w:val="16"/>
        </w:rPr>
      </w:pPr>
      <w:r w:rsidRPr="00A703EC">
        <w:rPr>
          <w:rFonts w:ascii="Arial" w:hAnsi="Arial" w:cs="Arial"/>
          <w:sz w:val="16"/>
        </w:rPr>
        <w:t>Proposer’s provision of services or other performance under any Agreement resulting from this RFP will not constitute an actual or potential conflict of interest.</w:t>
      </w:r>
    </w:p>
    <w:p w14:paraId="31199EF7" w14:textId="77777777" w:rsidR="00B64731" w:rsidRPr="00A703EC" w:rsidRDefault="00B64731" w:rsidP="00B64731">
      <w:pPr>
        <w:numPr>
          <w:ilvl w:val="0"/>
          <w:numId w:val="36"/>
        </w:numPr>
        <w:ind w:left="1080"/>
        <w:rPr>
          <w:rFonts w:ascii="Arial" w:hAnsi="Arial" w:cs="Arial"/>
          <w:sz w:val="16"/>
        </w:rPr>
      </w:pPr>
      <w:r w:rsidRPr="00A703EC">
        <w:rPr>
          <w:rFonts w:ascii="Arial" w:hAnsi="Arial" w:cs="Arial"/>
          <w:sz w:val="16"/>
        </w:rPr>
        <w:t>Proposer has disclosed any personnel who are related to any current or former employees of University.</w:t>
      </w:r>
    </w:p>
    <w:p w14:paraId="3EF44152" w14:textId="77777777" w:rsidR="00B64731" w:rsidRPr="00A703EC" w:rsidRDefault="00B64731" w:rsidP="00B64731">
      <w:pPr>
        <w:numPr>
          <w:ilvl w:val="0"/>
          <w:numId w:val="36"/>
        </w:numPr>
        <w:ind w:left="1080"/>
        <w:rPr>
          <w:rFonts w:ascii="Arial" w:hAnsi="Arial" w:cs="Arial"/>
          <w:sz w:val="16"/>
        </w:rPr>
      </w:pPr>
      <w:r w:rsidRPr="00A703EC">
        <w:rPr>
          <w:rFonts w:ascii="Arial" w:hAnsi="Arial" w:cs="Arial"/>
          <w:sz w:val="16"/>
        </w:rPr>
        <w:t>Proposer has not given, nor does Proposer intend to give, at any time hereafter, any economic opportunity, future employment, gift, loan, gratuity, special discount, trip, favor or service to an officer or employee of University in connection with this RFP.</w:t>
      </w:r>
    </w:p>
    <w:p w14:paraId="3B7ACD97" w14:textId="77777777" w:rsidR="00B64731" w:rsidRPr="00A703EC" w:rsidRDefault="00B64731" w:rsidP="00B64731">
      <w:pPr>
        <w:ind w:left="720" w:hanging="720"/>
        <w:rPr>
          <w:rFonts w:ascii="Arial" w:hAnsi="Arial" w:cs="Arial"/>
          <w:b/>
          <w:sz w:val="16"/>
        </w:rPr>
      </w:pPr>
    </w:p>
    <w:p w14:paraId="070DED5D" w14:textId="417A1921" w:rsidR="00B64731" w:rsidRPr="00A703EC" w:rsidRDefault="00B64731" w:rsidP="00B64731">
      <w:pPr>
        <w:ind w:left="2160" w:hanging="360"/>
        <w:rPr>
          <w:rFonts w:ascii="Arial" w:hAnsi="Arial" w:cs="Arial"/>
          <w:sz w:val="16"/>
        </w:rPr>
      </w:pPr>
    </w:p>
    <w:p w14:paraId="3C57ACE7" w14:textId="662533AA" w:rsidR="00B64731" w:rsidRPr="00A703EC" w:rsidRDefault="00B64731" w:rsidP="00B64731">
      <w:pPr>
        <w:keepNext/>
        <w:keepLines/>
        <w:ind w:left="720" w:hanging="720"/>
        <w:rPr>
          <w:rFonts w:ascii="Arial" w:hAnsi="Arial"/>
          <w:b/>
          <w:sz w:val="16"/>
        </w:rPr>
      </w:pPr>
      <w:r w:rsidRPr="00A703EC">
        <w:rPr>
          <w:rFonts w:ascii="Arial" w:hAnsi="Arial"/>
          <w:b/>
          <w:spacing w:val="-20"/>
          <w:sz w:val="16"/>
        </w:rPr>
        <w:t>2.1</w:t>
      </w:r>
      <w:r w:rsidR="00435FEA">
        <w:rPr>
          <w:rFonts w:ascii="Arial" w:hAnsi="Arial"/>
          <w:b/>
          <w:spacing w:val="-20"/>
          <w:sz w:val="16"/>
        </w:rPr>
        <w:t>3</w:t>
      </w:r>
      <w:r w:rsidRPr="00A703EC">
        <w:rPr>
          <w:rFonts w:ascii="Arial" w:hAnsi="Arial"/>
          <w:b/>
          <w:sz w:val="16"/>
        </w:rPr>
        <w:tab/>
        <w:t xml:space="preserve">Proposer should complete the following information: </w:t>
      </w:r>
    </w:p>
    <w:p w14:paraId="0A90E287" w14:textId="77777777" w:rsidR="00B64731" w:rsidRPr="00A703EC" w:rsidRDefault="00B64731" w:rsidP="00B64731">
      <w:pPr>
        <w:pStyle w:val="ListContinue2"/>
        <w:keepNext/>
        <w:keepLines/>
        <w:spacing w:after="0"/>
        <w:rPr>
          <w:rFonts w:ascii="Arial" w:hAnsi="Arial" w:cs="Arial"/>
          <w:sz w:val="16"/>
        </w:rPr>
      </w:pPr>
    </w:p>
    <w:p w14:paraId="734F08E4" w14:textId="77777777" w:rsidR="00B64731" w:rsidRPr="00A703EC" w:rsidRDefault="00B64731" w:rsidP="00B64731">
      <w:pPr>
        <w:keepNext/>
        <w:keepLines/>
        <w:ind w:left="720"/>
        <w:jc w:val="left"/>
        <w:rPr>
          <w:rFonts w:ascii="Arial" w:hAnsi="Arial" w:cs="Arial"/>
          <w:sz w:val="16"/>
        </w:rPr>
      </w:pPr>
      <w:r w:rsidRPr="00A703EC">
        <w:rPr>
          <w:rFonts w:ascii="Arial" w:hAnsi="Arial" w:cs="Arial"/>
          <w:sz w:val="16"/>
        </w:rPr>
        <w:t xml:space="preserve">If Proposer is a Corporation, then State of Incorporation: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3A150758" w14:textId="77777777" w:rsidR="00B64731" w:rsidRPr="00A703EC" w:rsidRDefault="00B64731" w:rsidP="00B64731">
      <w:pPr>
        <w:keepNext/>
        <w:keepLines/>
        <w:ind w:left="720"/>
        <w:jc w:val="left"/>
        <w:rPr>
          <w:rFonts w:ascii="Arial" w:hAnsi="Arial" w:cs="Arial"/>
          <w:sz w:val="16"/>
        </w:rPr>
      </w:pPr>
    </w:p>
    <w:p w14:paraId="53C77FD4" w14:textId="77777777" w:rsidR="00B64731" w:rsidRPr="00A703EC" w:rsidRDefault="00B64731" w:rsidP="00B64731">
      <w:pPr>
        <w:keepNext/>
        <w:keepLines/>
        <w:ind w:left="720"/>
        <w:jc w:val="left"/>
        <w:rPr>
          <w:rFonts w:ascii="Arial" w:hAnsi="Arial" w:cs="Arial"/>
          <w:sz w:val="16"/>
        </w:rPr>
      </w:pPr>
      <w:r w:rsidRPr="00A703EC">
        <w:rPr>
          <w:rFonts w:ascii="Arial" w:hAnsi="Arial" w:cs="Arial"/>
          <w:sz w:val="16"/>
        </w:rPr>
        <w:t>If Proposer is a Corporation then Proposer’s Corporate Charter Number: ______</w:t>
      </w:r>
    </w:p>
    <w:p w14:paraId="277FBF16" w14:textId="77777777" w:rsidR="00B64731" w:rsidRPr="00A703EC" w:rsidRDefault="00B64731" w:rsidP="00B64731">
      <w:pPr>
        <w:keepNext/>
        <w:keepLines/>
        <w:ind w:left="720"/>
        <w:jc w:val="left"/>
        <w:rPr>
          <w:rFonts w:ascii="Arial" w:hAnsi="Arial" w:cs="Arial"/>
          <w:sz w:val="16"/>
        </w:rPr>
      </w:pPr>
    </w:p>
    <w:p w14:paraId="6AD26503" w14:textId="77777777" w:rsidR="00B64731" w:rsidRPr="00A703EC" w:rsidRDefault="00B64731" w:rsidP="00B64731">
      <w:pPr>
        <w:keepNext/>
        <w:keepLines/>
        <w:ind w:firstLine="720"/>
        <w:rPr>
          <w:rFonts w:ascii="Arial" w:hAnsi="Arial" w:cs="Arial"/>
          <w:sz w:val="16"/>
          <w:u w:val="single"/>
        </w:rPr>
      </w:pPr>
      <w:r w:rsidRPr="00A703EC">
        <w:rPr>
          <w:rFonts w:ascii="Arial" w:hAnsi="Arial" w:cs="Arial"/>
          <w:sz w:val="16"/>
        </w:rPr>
        <w:t xml:space="preserve">RFP No.: _______ </w:t>
      </w:r>
    </w:p>
    <w:p w14:paraId="247A22DF" w14:textId="77777777" w:rsidR="00B64731" w:rsidRPr="00A703EC" w:rsidRDefault="00B64731" w:rsidP="00B64731">
      <w:pPr>
        <w:keepNext/>
        <w:keepLines/>
        <w:rPr>
          <w:rFonts w:ascii="Arial" w:hAnsi="Arial" w:cs="Arial"/>
          <w:b/>
          <w:bCs/>
          <w:smallCaps/>
          <w:sz w:val="16"/>
          <w:u w:val="single"/>
        </w:rPr>
      </w:pPr>
    </w:p>
    <w:p w14:paraId="7C98855F" w14:textId="77777777" w:rsidR="00B64731" w:rsidRPr="00A703EC" w:rsidRDefault="00B64731" w:rsidP="00B64731">
      <w:pPr>
        <w:keepNext/>
        <w:keepLines/>
        <w:rPr>
          <w:rFonts w:ascii="Arial" w:hAnsi="Arial" w:cs="Arial"/>
          <w:b/>
          <w:bCs/>
          <w:smallCaps/>
          <w:sz w:val="16"/>
          <w:u w:val="single"/>
        </w:rPr>
      </w:pPr>
    </w:p>
    <w:p w14:paraId="02418ED8" w14:textId="77777777" w:rsidR="00B64731" w:rsidRPr="00A703EC" w:rsidRDefault="00B64731" w:rsidP="00B64731">
      <w:pPr>
        <w:keepNext/>
        <w:keepLines/>
        <w:rPr>
          <w:rFonts w:ascii="Arial" w:hAnsi="Arial" w:cs="Arial"/>
          <w:b/>
          <w:bCs/>
          <w:smallCaps/>
          <w:sz w:val="16"/>
          <w:u w:val="single"/>
        </w:rPr>
      </w:pPr>
    </w:p>
    <w:p w14:paraId="2811955D" w14:textId="77777777" w:rsidR="00B64731" w:rsidRPr="00A703EC" w:rsidRDefault="00B64731" w:rsidP="00B64731">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 With few exceptions, individuals are entitled on request to be informed about the information that governmental bodies of the State of Texas collect about such individuals. Under §§</w:t>
      </w:r>
      <w:hyperlink r:id="rId39"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40"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1" w:anchor="559.004" w:history="1">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459BE0A9" w14:textId="77777777" w:rsidR="00B64731" w:rsidRPr="00A703EC" w:rsidRDefault="00B64731" w:rsidP="00B64731">
      <w:pPr>
        <w:ind w:left="720"/>
        <w:jc w:val="left"/>
        <w:rPr>
          <w:rFonts w:ascii="Arial" w:hAnsi="Arial" w:cs="Arial"/>
          <w:sz w:val="16"/>
        </w:rPr>
      </w:pPr>
    </w:p>
    <w:p w14:paraId="08069601" w14:textId="77777777" w:rsidR="00B64731" w:rsidRPr="00A703EC" w:rsidRDefault="00B64731" w:rsidP="00B64731">
      <w:pPr>
        <w:ind w:left="720"/>
        <w:jc w:val="left"/>
        <w:rPr>
          <w:rFonts w:ascii="Arial" w:hAnsi="Arial" w:cs="Arial"/>
          <w:sz w:val="16"/>
        </w:rPr>
      </w:pPr>
    </w:p>
    <w:p w14:paraId="7FB55956" w14:textId="77777777" w:rsidR="00B64731" w:rsidRPr="00A703EC" w:rsidRDefault="00B64731" w:rsidP="00B64731">
      <w:pPr>
        <w:rPr>
          <w:rFonts w:ascii="Arial" w:hAnsi="Arial" w:cs="Arial"/>
          <w:b/>
          <w:bCs/>
          <w:sz w:val="16"/>
        </w:rPr>
      </w:pPr>
      <w:r w:rsidRPr="00A703EC">
        <w:rPr>
          <w:rFonts w:ascii="Arial" w:hAnsi="Arial" w:cs="Arial"/>
          <w:b/>
          <w:bCs/>
          <w:sz w:val="16"/>
        </w:rPr>
        <w:t xml:space="preserve">Submitted and Certified By: </w:t>
      </w:r>
    </w:p>
    <w:p w14:paraId="6B312230" w14:textId="77777777" w:rsidR="00B64731" w:rsidRPr="00A703EC" w:rsidRDefault="00B64731" w:rsidP="00B64731">
      <w:pPr>
        <w:rPr>
          <w:rFonts w:ascii="Arial" w:hAnsi="Arial" w:cs="Arial"/>
          <w:sz w:val="16"/>
          <w:u w:val="single"/>
        </w:rPr>
      </w:pPr>
    </w:p>
    <w:p w14:paraId="56F985A5" w14:textId="77777777" w:rsidR="00B64731" w:rsidRPr="00A703EC" w:rsidRDefault="00B64731" w:rsidP="00B64731">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D88EEAC" w14:textId="77777777" w:rsidR="00B64731" w:rsidRPr="00A703EC" w:rsidRDefault="00B64731" w:rsidP="00B64731">
      <w:pPr>
        <w:rPr>
          <w:rFonts w:ascii="Arial" w:hAnsi="Arial" w:cs="Arial"/>
          <w:sz w:val="16"/>
        </w:rPr>
      </w:pPr>
      <w:r w:rsidRPr="00A703EC">
        <w:rPr>
          <w:rFonts w:ascii="Arial" w:hAnsi="Arial" w:cs="Arial"/>
          <w:sz w:val="16"/>
        </w:rPr>
        <w:t xml:space="preserve">(Proposer Institution’s Name) </w:t>
      </w:r>
    </w:p>
    <w:p w14:paraId="49390D42" w14:textId="77777777" w:rsidR="00B64731" w:rsidRPr="00A703EC" w:rsidRDefault="00B64731" w:rsidP="00B64731">
      <w:pPr>
        <w:rPr>
          <w:rFonts w:ascii="Arial" w:hAnsi="Arial" w:cs="Arial"/>
          <w:sz w:val="16"/>
        </w:rPr>
      </w:pPr>
    </w:p>
    <w:p w14:paraId="2CBE6F79" w14:textId="77777777" w:rsidR="00B64731" w:rsidRPr="00A703EC" w:rsidRDefault="00B64731" w:rsidP="00B64731">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0C74E46" w14:textId="77777777" w:rsidR="00B64731" w:rsidRPr="00A703EC" w:rsidRDefault="00B64731" w:rsidP="00B64731">
      <w:pPr>
        <w:rPr>
          <w:rFonts w:ascii="Arial" w:hAnsi="Arial" w:cs="Arial"/>
          <w:sz w:val="16"/>
        </w:rPr>
      </w:pPr>
      <w:r w:rsidRPr="00A703EC">
        <w:rPr>
          <w:rFonts w:ascii="Arial" w:hAnsi="Arial" w:cs="Arial"/>
          <w:sz w:val="16"/>
        </w:rPr>
        <w:lastRenderedPageBreak/>
        <w:t xml:space="preserve">(Signature of Duly Authorized Representative) </w:t>
      </w:r>
    </w:p>
    <w:p w14:paraId="19129AB0" w14:textId="77777777" w:rsidR="00B64731" w:rsidRPr="00A703EC" w:rsidRDefault="00B64731" w:rsidP="00B64731">
      <w:pPr>
        <w:rPr>
          <w:rFonts w:ascii="Arial" w:hAnsi="Arial" w:cs="Arial"/>
          <w:sz w:val="16"/>
        </w:rPr>
      </w:pPr>
    </w:p>
    <w:p w14:paraId="79C521CF" w14:textId="77777777" w:rsidR="00B64731" w:rsidRPr="00A703EC" w:rsidRDefault="00B64731" w:rsidP="00B64731">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AAEF42B" w14:textId="77777777" w:rsidR="00B64731" w:rsidRPr="00A703EC" w:rsidRDefault="00B64731" w:rsidP="00B64731">
      <w:pPr>
        <w:rPr>
          <w:rFonts w:ascii="Arial" w:hAnsi="Arial" w:cs="Arial"/>
          <w:sz w:val="16"/>
        </w:rPr>
      </w:pPr>
      <w:r w:rsidRPr="00A703EC">
        <w:rPr>
          <w:rFonts w:ascii="Arial" w:hAnsi="Arial" w:cs="Arial"/>
          <w:sz w:val="16"/>
        </w:rPr>
        <w:t xml:space="preserve">(Printed Name/Title) </w:t>
      </w:r>
    </w:p>
    <w:p w14:paraId="44D9D3BD" w14:textId="77777777" w:rsidR="00B64731" w:rsidRPr="00A703EC" w:rsidRDefault="00B64731" w:rsidP="00B64731">
      <w:pPr>
        <w:rPr>
          <w:rFonts w:ascii="Arial" w:hAnsi="Arial" w:cs="Arial"/>
          <w:sz w:val="16"/>
          <w:u w:val="single"/>
        </w:rPr>
      </w:pPr>
    </w:p>
    <w:p w14:paraId="739CC363" w14:textId="77777777" w:rsidR="00B64731" w:rsidRPr="00A703EC" w:rsidRDefault="00B64731" w:rsidP="00B64731">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000A2FA" w14:textId="77777777" w:rsidR="00B64731" w:rsidRPr="00A703EC" w:rsidRDefault="00B64731" w:rsidP="00B64731">
      <w:pPr>
        <w:rPr>
          <w:rFonts w:ascii="Arial" w:hAnsi="Arial" w:cs="Arial"/>
          <w:sz w:val="16"/>
        </w:rPr>
      </w:pPr>
      <w:r w:rsidRPr="00A703EC">
        <w:rPr>
          <w:rFonts w:ascii="Arial" w:hAnsi="Arial" w:cs="Arial"/>
          <w:sz w:val="16"/>
        </w:rPr>
        <w:t xml:space="preserve">(Date Signed) </w:t>
      </w:r>
    </w:p>
    <w:p w14:paraId="13792DF6" w14:textId="77777777" w:rsidR="00B64731" w:rsidRPr="00A703EC" w:rsidRDefault="00B64731" w:rsidP="00B64731">
      <w:pPr>
        <w:rPr>
          <w:rFonts w:ascii="Arial" w:hAnsi="Arial" w:cs="Arial"/>
          <w:sz w:val="16"/>
        </w:rPr>
      </w:pPr>
    </w:p>
    <w:p w14:paraId="2AE4E161" w14:textId="77777777" w:rsidR="00B64731" w:rsidRPr="00A703EC" w:rsidRDefault="00B64731" w:rsidP="00B64731">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9A703C2" w14:textId="77777777" w:rsidR="00B64731" w:rsidRPr="00A703EC" w:rsidRDefault="00B64731" w:rsidP="00B64731">
      <w:pPr>
        <w:rPr>
          <w:rFonts w:ascii="Arial" w:hAnsi="Arial" w:cs="Arial"/>
          <w:sz w:val="16"/>
        </w:rPr>
      </w:pPr>
      <w:r w:rsidRPr="00A703EC">
        <w:rPr>
          <w:rFonts w:ascii="Arial" w:hAnsi="Arial" w:cs="Arial"/>
          <w:sz w:val="16"/>
        </w:rPr>
        <w:t xml:space="preserve">(Proposer’s Street Address) </w:t>
      </w:r>
    </w:p>
    <w:p w14:paraId="0747E1D4" w14:textId="77777777" w:rsidR="00B64731" w:rsidRPr="00A703EC" w:rsidRDefault="00B64731" w:rsidP="00B64731">
      <w:pPr>
        <w:rPr>
          <w:rFonts w:ascii="Arial" w:hAnsi="Arial" w:cs="Arial"/>
          <w:sz w:val="16"/>
        </w:rPr>
      </w:pPr>
    </w:p>
    <w:p w14:paraId="6BAF25E7" w14:textId="77777777" w:rsidR="00B64731" w:rsidRPr="00A703EC" w:rsidRDefault="00B64731" w:rsidP="00B64731">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94E0F59" w14:textId="77777777" w:rsidR="00B64731" w:rsidRPr="00A703EC" w:rsidRDefault="00B64731" w:rsidP="00B64731">
      <w:pPr>
        <w:rPr>
          <w:rFonts w:ascii="Arial" w:hAnsi="Arial" w:cs="Arial"/>
          <w:sz w:val="16"/>
        </w:rPr>
      </w:pPr>
      <w:r w:rsidRPr="00A703EC">
        <w:rPr>
          <w:rFonts w:ascii="Arial" w:hAnsi="Arial" w:cs="Arial"/>
          <w:sz w:val="16"/>
        </w:rPr>
        <w:t xml:space="preserve">(City, State, Zip Code) </w:t>
      </w:r>
    </w:p>
    <w:p w14:paraId="02AF89B3" w14:textId="77777777" w:rsidR="00B64731" w:rsidRPr="00A703EC" w:rsidRDefault="00B64731" w:rsidP="00B64731">
      <w:pPr>
        <w:rPr>
          <w:rFonts w:ascii="Arial" w:hAnsi="Arial" w:cs="Arial"/>
          <w:sz w:val="16"/>
        </w:rPr>
      </w:pPr>
    </w:p>
    <w:p w14:paraId="23424CA1" w14:textId="77777777" w:rsidR="00B64731" w:rsidRPr="00A703EC" w:rsidRDefault="00B64731" w:rsidP="00B64731">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1828399" w14:textId="77777777" w:rsidR="00B64731" w:rsidRPr="00A703EC" w:rsidRDefault="00B64731" w:rsidP="00B64731">
      <w:pPr>
        <w:rPr>
          <w:rFonts w:ascii="Arial" w:hAnsi="Arial" w:cs="Arial"/>
          <w:sz w:val="16"/>
        </w:rPr>
      </w:pPr>
      <w:r w:rsidRPr="00A703EC">
        <w:rPr>
          <w:rFonts w:ascii="Arial" w:hAnsi="Arial" w:cs="Arial"/>
          <w:sz w:val="16"/>
        </w:rPr>
        <w:t xml:space="preserve">(Telephone Number) </w:t>
      </w:r>
    </w:p>
    <w:p w14:paraId="46FF5D86" w14:textId="77777777" w:rsidR="00B64731" w:rsidRPr="00A703EC" w:rsidRDefault="00B64731" w:rsidP="00B64731">
      <w:pPr>
        <w:rPr>
          <w:rFonts w:ascii="Arial" w:hAnsi="Arial" w:cs="Arial"/>
          <w:sz w:val="16"/>
        </w:rPr>
      </w:pPr>
    </w:p>
    <w:p w14:paraId="4DB3A875" w14:textId="77777777" w:rsidR="00B64731" w:rsidRPr="00A703EC" w:rsidRDefault="00B64731" w:rsidP="00B64731">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05274FD" w14:textId="77777777" w:rsidR="00B64731" w:rsidRDefault="00B64731" w:rsidP="00B64731">
      <w:pPr>
        <w:tabs>
          <w:tab w:val="left" w:pos="720"/>
        </w:tabs>
        <w:rPr>
          <w:rFonts w:ascii="Arial" w:hAnsi="Arial" w:cs="Arial"/>
          <w:sz w:val="16"/>
        </w:rPr>
      </w:pPr>
      <w:r w:rsidRPr="00A703EC">
        <w:rPr>
          <w:rFonts w:ascii="Arial" w:hAnsi="Arial" w:cs="Arial"/>
          <w:sz w:val="16"/>
        </w:rPr>
        <w:t>(FAX Number)</w:t>
      </w:r>
    </w:p>
    <w:p w14:paraId="765EB146" w14:textId="77777777" w:rsidR="00B64731" w:rsidRDefault="00B64731" w:rsidP="00B64731">
      <w:pPr>
        <w:tabs>
          <w:tab w:val="left" w:pos="720"/>
        </w:tabs>
        <w:rPr>
          <w:rFonts w:ascii="Arial" w:hAnsi="Arial" w:cs="Arial"/>
          <w:sz w:val="16"/>
        </w:rPr>
      </w:pPr>
    </w:p>
    <w:p w14:paraId="29C3C072" w14:textId="77777777" w:rsidR="00B64731" w:rsidRDefault="00B64731" w:rsidP="00B6473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5BA9A92" w14:textId="77777777" w:rsidR="00B64731" w:rsidRPr="009A1240" w:rsidRDefault="00B64731" w:rsidP="00B64731">
      <w:pPr>
        <w:tabs>
          <w:tab w:val="left" w:pos="720"/>
        </w:tabs>
        <w:rPr>
          <w:rFonts w:ascii="Arial" w:hAnsi="Arial" w:cs="Arial"/>
          <w:sz w:val="16"/>
        </w:rPr>
      </w:pPr>
      <w:r>
        <w:rPr>
          <w:rFonts w:ascii="Arial" w:hAnsi="Arial" w:cs="Arial"/>
          <w:sz w:val="16"/>
        </w:rPr>
        <w:t>(Email Address)</w:t>
      </w:r>
    </w:p>
    <w:p w14:paraId="72C8C5FA" w14:textId="77777777" w:rsidR="00B64731" w:rsidRPr="009A1240" w:rsidRDefault="00B64731" w:rsidP="00B64731">
      <w:pPr>
        <w:rPr>
          <w:rFonts w:ascii="Arial" w:hAnsi="Arial" w:cs="Arial"/>
          <w:sz w:val="16"/>
        </w:rPr>
      </w:pPr>
      <w:r>
        <w:rPr>
          <w:rFonts w:ascii="Arial" w:hAnsi="Arial" w:cs="Arial"/>
          <w:sz w:val="16"/>
        </w:rPr>
        <w:br w:type="page"/>
      </w:r>
    </w:p>
    <w:p w14:paraId="1B5FFA17" w14:textId="77777777" w:rsidR="00B64731" w:rsidRPr="009A1240" w:rsidRDefault="00B64731" w:rsidP="00B64731">
      <w:pPr>
        <w:jc w:val="center"/>
        <w:rPr>
          <w:rFonts w:ascii="Arial" w:hAnsi="Arial" w:cs="Arial"/>
          <w:b/>
          <w:bCs/>
          <w:sz w:val="16"/>
          <w:lang w:val="fr-FR"/>
        </w:rPr>
      </w:pPr>
      <w:r w:rsidRPr="009A1240">
        <w:rPr>
          <w:rFonts w:ascii="Arial" w:hAnsi="Arial" w:cs="Arial"/>
          <w:b/>
          <w:bCs/>
          <w:sz w:val="16"/>
          <w:lang w:val="fr-FR"/>
        </w:rPr>
        <w:lastRenderedPageBreak/>
        <w:t>SECTION 3</w:t>
      </w:r>
    </w:p>
    <w:p w14:paraId="4C09F7FB" w14:textId="77777777" w:rsidR="00B64731" w:rsidRPr="009A1240" w:rsidRDefault="00B64731" w:rsidP="00B64731">
      <w:pPr>
        <w:jc w:val="center"/>
        <w:rPr>
          <w:rFonts w:ascii="Arial" w:hAnsi="Arial" w:cs="Arial"/>
          <w:b/>
          <w:bCs/>
          <w:sz w:val="16"/>
          <w:lang w:val="fr-FR"/>
        </w:rPr>
      </w:pPr>
    </w:p>
    <w:p w14:paraId="357B37CB" w14:textId="77777777" w:rsidR="00B64731" w:rsidRPr="009A1240" w:rsidRDefault="00B64731" w:rsidP="00B64731">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531837E5" w14:textId="77777777" w:rsidR="00B64731" w:rsidRPr="009A1240" w:rsidRDefault="00B64731" w:rsidP="00B64731">
      <w:pPr>
        <w:rPr>
          <w:rFonts w:ascii="Arial" w:hAnsi="Arial" w:cs="Arial"/>
          <w:sz w:val="16"/>
          <w:lang w:val="fr-FR"/>
        </w:rPr>
      </w:pPr>
    </w:p>
    <w:p w14:paraId="63251B2A" w14:textId="77777777" w:rsidR="00B64731" w:rsidRPr="009A1240" w:rsidRDefault="00B64731" w:rsidP="00B64731">
      <w:pPr>
        <w:rPr>
          <w:rFonts w:ascii="Arial" w:hAnsi="Arial" w:cs="Arial"/>
          <w:sz w:val="16"/>
          <w:lang w:val="fr-FR"/>
        </w:rPr>
      </w:pPr>
    </w:p>
    <w:p w14:paraId="21900555" w14:textId="77777777" w:rsidR="00B64731" w:rsidRPr="009A1240" w:rsidRDefault="00B64731" w:rsidP="00B64731">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Pr>
          <w:rFonts w:ascii="Arial" w:hAnsi="Arial" w:cs="Arial"/>
          <w:b/>
          <w:bCs/>
          <w:smallCaps/>
          <w:sz w:val="16"/>
        </w:rPr>
        <w:t>§§</w:t>
      </w:r>
      <w:hyperlink r:id="rId42"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3"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4" w:anchor="559.004" w:history="1">
        <w:r>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2D295703" w14:textId="77777777" w:rsidR="00B64731" w:rsidRPr="009A1240" w:rsidRDefault="00B64731" w:rsidP="00B64731">
      <w:pPr>
        <w:rPr>
          <w:rFonts w:ascii="Arial" w:hAnsi="Arial" w:cs="Arial"/>
          <w:sz w:val="16"/>
        </w:rPr>
      </w:pPr>
    </w:p>
    <w:p w14:paraId="25FBCC5B" w14:textId="77777777" w:rsidR="00B64731" w:rsidRPr="009A1240" w:rsidRDefault="00B64731" w:rsidP="00B64731">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47DB96B9" w14:textId="77777777" w:rsidR="00B64731" w:rsidRPr="009A1240" w:rsidRDefault="00B64731" w:rsidP="00B64731">
      <w:pPr>
        <w:rPr>
          <w:rFonts w:ascii="Arial" w:hAnsi="Arial" w:cs="Arial"/>
          <w:b/>
          <w:bCs/>
          <w:sz w:val="16"/>
        </w:rPr>
      </w:pPr>
    </w:p>
    <w:p w14:paraId="4E3224FA" w14:textId="77777777" w:rsidR="00B64731" w:rsidRPr="009A1240" w:rsidRDefault="00B64731" w:rsidP="00B64731">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74C168A1" w14:textId="77777777" w:rsidR="00B64731" w:rsidRPr="009A1240" w:rsidRDefault="00B64731" w:rsidP="00B64731">
      <w:pPr>
        <w:rPr>
          <w:rFonts w:ascii="Arial" w:hAnsi="Arial" w:cs="Arial"/>
          <w:sz w:val="16"/>
        </w:rPr>
      </w:pPr>
    </w:p>
    <w:p w14:paraId="3AD7D236" w14:textId="77777777" w:rsidR="00B64731" w:rsidRPr="009A1240" w:rsidRDefault="00B64731" w:rsidP="00B64731">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14:paraId="04A846D9" w14:textId="77777777" w:rsidR="00B64731" w:rsidRPr="009A1240" w:rsidRDefault="00B64731" w:rsidP="00B64731">
      <w:pPr>
        <w:rPr>
          <w:rFonts w:ascii="Arial" w:hAnsi="Arial" w:cs="Arial"/>
          <w:sz w:val="16"/>
        </w:rPr>
      </w:pPr>
    </w:p>
    <w:p w14:paraId="46B2B585" w14:textId="77777777" w:rsidR="00B64731" w:rsidRPr="009A1240" w:rsidRDefault="00B64731" w:rsidP="00B64731">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0EA7C1E" w14:textId="77777777" w:rsidR="00B64731" w:rsidRPr="009A1240" w:rsidRDefault="00B64731" w:rsidP="00B64731">
      <w:pPr>
        <w:rPr>
          <w:rFonts w:ascii="Arial" w:hAnsi="Arial" w:cs="Arial"/>
          <w:sz w:val="16"/>
          <w:u w:val="single"/>
        </w:rPr>
      </w:pPr>
    </w:p>
    <w:p w14:paraId="4EA86BB5" w14:textId="77777777" w:rsidR="00B64731" w:rsidRPr="009A1240" w:rsidRDefault="00B64731" w:rsidP="00B64731">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14:paraId="2E38CC4E" w14:textId="77777777" w:rsidR="00B64731" w:rsidRPr="009A1240" w:rsidRDefault="00B64731" w:rsidP="00B64731">
      <w:pPr>
        <w:rPr>
          <w:rFonts w:ascii="Arial" w:hAnsi="Arial" w:cs="Arial"/>
          <w:sz w:val="16"/>
        </w:rPr>
      </w:pPr>
    </w:p>
    <w:p w14:paraId="5402A619" w14:textId="77777777" w:rsidR="00B64731" w:rsidRPr="009A1240" w:rsidRDefault="00B64731" w:rsidP="00B64731">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4AAFE27" w14:textId="77777777" w:rsidR="00B64731" w:rsidRPr="009A1240" w:rsidRDefault="00B64731" w:rsidP="00B64731">
      <w:pPr>
        <w:ind w:left="1440"/>
        <w:rPr>
          <w:rFonts w:ascii="Arial" w:hAnsi="Arial" w:cs="Arial"/>
          <w:sz w:val="16"/>
        </w:rPr>
      </w:pPr>
    </w:p>
    <w:p w14:paraId="2EE4D551" w14:textId="77777777" w:rsidR="00B64731" w:rsidRPr="009A1240" w:rsidRDefault="00B64731" w:rsidP="00B64731">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BD85247" w14:textId="77777777" w:rsidR="00B64731" w:rsidRPr="009A1240" w:rsidRDefault="00B64731" w:rsidP="00B64731">
      <w:pPr>
        <w:ind w:left="1440"/>
        <w:rPr>
          <w:rFonts w:ascii="Arial" w:hAnsi="Arial" w:cs="Arial"/>
          <w:sz w:val="16"/>
        </w:rPr>
      </w:pPr>
    </w:p>
    <w:p w14:paraId="54D93D11" w14:textId="77777777" w:rsidR="00B64731" w:rsidRPr="009A1240" w:rsidRDefault="00B64731" w:rsidP="00B64731">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D0895C3" w14:textId="77777777" w:rsidR="00B64731" w:rsidRPr="009A1240" w:rsidRDefault="00B64731" w:rsidP="00B64731">
      <w:pPr>
        <w:rPr>
          <w:rFonts w:ascii="Arial" w:hAnsi="Arial" w:cs="Arial"/>
          <w:sz w:val="16"/>
        </w:rPr>
      </w:pPr>
    </w:p>
    <w:p w14:paraId="3D66127C" w14:textId="77777777" w:rsidR="00B64731" w:rsidRPr="009A1240" w:rsidRDefault="00B64731" w:rsidP="00B64731">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14:paraId="0FE0052D" w14:textId="77777777" w:rsidR="00B64731" w:rsidRPr="009A1240" w:rsidRDefault="00B64731" w:rsidP="00B64731">
      <w:pPr>
        <w:rPr>
          <w:rFonts w:ascii="Arial" w:hAnsi="Arial" w:cs="Arial"/>
          <w:sz w:val="16"/>
        </w:rPr>
      </w:pPr>
    </w:p>
    <w:p w14:paraId="203358EE" w14:textId="77777777" w:rsidR="00B64731" w:rsidRPr="009A1240" w:rsidRDefault="00B64731" w:rsidP="00B64731">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CE7642C" w14:textId="77777777" w:rsidR="00B64731" w:rsidRPr="009A1240" w:rsidRDefault="00B64731" w:rsidP="00B64731">
      <w:pPr>
        <w:ind w:left="1440"/>
        <w:rPr>
          <w:rFonts w:ascii="Arial" w:hAnsi="Arial" w:cs="Arial"/>
          <w:sz w:val="16"/>
          <w:u w:val="single"/>
        </w:rPr>
      </w:pPr>
    </w:p>
    <w:p w14:paraId="03FAD14B" w14:textId="77777777" w:rsidR="00B64731" w:rsidRPr="009A1240" w:rsidRDefault="00B64731" w:rsidP="00B64731">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83BCD8A" w14:textId="77777777" w:rsidR="00B64731" w:rsidRPr="009A1240" w:rsidRDefault="00B64731" w:rsidP="00B64731">
      <w:pPr>
        <w:ind w:left="1440"/>
        <w:rPr>
          <w:rFonts w:ascii="Arial" w:hAnsi="Arial" w:cs="Arial"/>
          <w:sz w:val="16"/>
          <w:u w:val="single"/>
        </w:rPr>
      </w:pPr>
    </w:p>
    <w:p w14:paraId="3948EFD0" w14:textId="77777777" w:rsidR="00B64731" w:rsidRPr="009A1240" w:rsidRDefault="00B64731" w:rsidP="00B64731">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E24DFBF" w14:textId="77777777" w:rsidR="00B64731" w:rsidRPr="009A1240" w:rsidRDefault="00B64731" w:rsidP="00B64731">
      <w:pPr>
        <w:ind w:left="1440"/>
        <w:rPr>
          <w:rFonts w:ascii="Arial" w:hAnsi="Arial" w:cs="Arial"/>
          <w:sz w:val="16"/>
        </w:rPr>
      </w:pPr>
    </w:p>
    <w:p w14:paraId="27A86C6B" w14:textId="77777777" w:rsidR="00B64731" w:rsidRPr="009A1240" w:rsidRDefault="00B64731" w:rsidP="00B64731">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3540A09" w14:textId="77777777" w:rsidR="00B64731" w:rsidRPr="009A1240" w:rsidRDefault="00B64731" w:rsidP="00B64731">
      <w:pPr>
        <w:rPr>
          <w:rFonts w:ascii="Arial" w:hAnsi="Arial" w:cs="Arial"/>
          <w:sz w:val="16"/>
        </w:rPr>
      </w:pPr>
    </w:p>
    <w:p w14:paraId="4A11A17C" w14:textId="77777777" w:rsidR="00B64731" w:rsidRPr="009A1240" w:rsidRDefault="00B64731" w:rsidP="00B64731">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16CDDF4" w14:textId="77777777" w:rsidR="00B64731" w:rsidRPr="009A1240" w:rsidRDefault="00B64731" w:rsidP="00B64731">
      <w:pPr>
        <w:ind w:left="1440"/>
        <w:rPr>
          <w:rFonts w:ascii="Arial" w:hAnsi="Arial" w:cs="Arial"/>
          <w:sz w:val="16"/>
        </w:rPr>
      </w:pPr>
    </w:p>
    <w:p w14:paraId="688BA431" w14:textId="77777777" w:rsidR="00B64731" w:rsidRPr="009A1240" w:rsidRDefault="00B64731" w:rsidP="00B64731">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026E1BD" w14:textId="77777777" w:rsidR="00B64731" w:rsidRPr="009A1240" w:rsidRDefault="00B64731" w:rsidP="00B64731">
      <w:pPr>
        <w:ind w:left="1440"/>
        <w:rPr>
          <w:rFonts w:ascii="Arial" w:hAnsi="Arial" w:cs="Arial"/>
          <w:sz w:val="16"/>
        </w:rPr>
      </w:pPr>
    </w:p>
    <w:p w14:paraId="7EAEE5C0" w14:textId="77777777" w:rsidR="00B64731" w:rsidRPr="009A1240" w:rsidRDefault="00B64731" w:rsidP="00B64731">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6B0EBA4" w14:textId="77777777" w:rsidR="00B64731" w:rsidRPr="009A1240" w:rsidRDefault="00B64731" w:rsidP="00B64731">
      <w:pPr>
        <w:ind w:left="1440"/>
        <w:rPr>
          <w:rFonts w:ascii="Arial" w:hAnsi="Arial" w:cs="Arial"/>
          <w:sz w:val="16"/>
        </w:rPr>
      </w:pPr>
    </w:p>
    <w:p w14:paraId="1C4CB3D8" w14:textId="77777777" w:rsidR="00B64731" w:rsidRPr="009A1240" w:rsidRDefault="00B64731" w:rsidP="00B64731">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14:paraId="459C20F6" w14:textId="77777777" w:rsidR="00B64731" w:rsidRPr="009A1240" w:rsidRDefault="00B64731" w:rsidP="00B64731">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11A95FC0" w14:textId="77777777" w:rsidR="00B64731" w:rsidRPr="009A1240" w:rsidRDefault="00B64731" w:rsidP="00B64731">
      <w:pPr>
        <w:rPr>
          <w:rFonts w:ascii="Arial" w:hAnsi="Arial" w:cs="Arial"/>
          <w:sz w:val="16"/>
        </w:rPr>
      </w:pPr>
    </w:p>
    <w:p w14:paraId="29CB0F2F" w14:textId="77777777" w:rsidR="00B64731" w:rsidRPr="009A1240" w:rsidRDefault="00B64731" w:rsidP="00B64731">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6E124E05" w14:textId="77777777" w:rsidR="00B64731" w:rsidRPr="009A1240" w:rsidRDefault="00B64731" w:rsidP="00B64731">
      <w:pPr>
        <w:rPr>
          <w:rFonts w:ascii="Arial" w:hAnsi="Arial" w:cs="Arial"/>
          <w:sz w:val="16"/>
        </w:rPr>
      </w:pPr>
    </w:p>
    <w:p w14:paraId="4F480EC0" w14:textId="77777777" w:rsidR="00B64731" w:rsidRPr="009A1240" w:rsidRDefault="00B64731" w:rsidP="00B64731">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1A6ABC2F" w14:textId="77777777" w:rsidR="00B64731" w:rsidRPr="009A1240" w:rsidRDefault="00B64731" w:rsidP="00B64731">
      <w:pPr>
        <w:rPr>
          <w:rFonts w:ascii="Arial" w:hAnsi="Arial" w:cs="Arial"/>
          <w:sz w:val="16"/>
        </w:rPr>
      </w:pPr>
    </w:p>
    <w:p w14:paraId="0BC22826" w14:textId="77777777" w:rsidR="00B64731" w:rsidRPr="009A1240" w:rsidRDefault="00B64731" w:rsidP="00B64731">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328B01D0" w14:textId="77777777" w:rsidR="00B64731" w:rsidRPr="009A1240" w:rsidRDefault="00B64731" w:rsidP="00B64731">
      <w:pPr>
        <w:rPr>
          <w:rFonts w:ascii="Arial" w:hAnsi="Arial" w:cs="Arial"/>
          <w:sz w:val="16"/>
        </w:rPr>
      </w:pPr>
    </w:p>
    <w:p w14:paraId="19D15165" w14:textId="77777777" w:rsidR="00B64731" w:rsidRPr="009A1240" w:rsidRDefault="00B64731" w:rsidP="00B64731">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14:paraId="0E2C5873" w14:textId="77777777" w:rsidR="00B64731" w:rsidRPr="009A1240" w:rsidRDefault="00B64731" w:rsidP="00B64731">
      <w:pPr>
        <w:rPr>
          <w:rFonts w:ascii="Arial" w:hAnsi="Arial" w:cs="Arial"/>
          <w:sz w:val="16"/>
        </w:rPr>
      </w:pPr>
    </w:p>
    <w:p w14:paraId="5649F590" w14:textId="77777777" w:rsidR="00B64731" w:rsidRPr="009A1240" w:rsidRDefault="00B64731" w:rsidP="00B64731">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6E5E8195" w14:textId="77777777" w:rsidR="00B64731" w:rsidRPr="009A1240" w:rsidRDefault="00B64731" w:rsidP="00B64731">
      <w:pPr>
        <w:rPr>
          <w:rFonts w:ascii="Arial" w:hAnsi="Arial" w:cs="Arial"/>
          <w:sz w:val="16"/>
        </w:rPr>
      </w:pPr>
    </w:p>
    <w:p w14:paraId="3A9E1D07" w14:textId="77777777" w:rsidR="00B64731" w:rsidRPr="009A1240" w:rsidRDefault="00B64731" w:rsidP="00B64731">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5ECC5E99" w14:textId="77777777" w:rsidR="00B64731" w:rsidRPr="009A1240" w:rsidRDefault="00B64731" w:rsidP="00B64731">
      <w:pPr>
        <w:ind w:left="1440" w:hanging="720"/>
        <w:rPr>
          <w:rFonts w:ascii="Arial" w:hAnsi="Arial" w:cs="Arial"/>
          <w:sz w:val="16"/>
        </w:rPr>
        <w:sectPr w:rsidR="00B64731" w:rsidRPr="009A1240" w:rsidSect="00EA1874">
          <w:headerReference w:type="even" r:id="rId45"/>
          <w:headerReference w:type="default" r:id="rId46"/>
          <w:headerReference w:type="first" r:id="rId47"/>
          <w:pgSz w:w="12240" w:h="15840" w:code="1"/>
          <w:pgMar w:top="720" w:right="720" w:bottom="720" w:left="720" w:header="576" w:footer="576" w:gutter="0"/>
          <w:cols w:space="720"/>
        </w:sectPr>
      </w:pPr>
    </w:p>
    <w:p w14:paraId="6155F13E" w14:textId="77777777" w:rsidR="00B64731" w:rsidRPr="009A1240" w:rsidRDefault="00B64731" w:rsidP="00B64731">
      <w:pPr>
        <w:rPr>
          <w:rFonts w:ascii="Arial" w:hAnsi="Arial" w:cs="Arial"/>
          <w:sz w:val="16"/>
        </w:rPr>
      </w:pPr>
    </w:p>
    <w:p w14:paraId="3914B350" w14:textId="77777777" w:rsidR="00B64731" w:rsidRPr="009A1240" w:rsidRDefault="00B64731" w:rsidP="00B64731">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6A2FCB18" w14:textId="77777777" w:rsidR="00B64731" w:rsidRPr="009A1240" w:rsidRDefault="00B64731" w:rsidP="00B64731">
      <w:pPr>
        <w:rPr>
          <w:rFonts w:ascii="Arial" w:hAnsi="Arial" w:cs="Arial"/>
          <w:sz w:val="16"/>
        </w:rPr>
      </w:pPr>
    </w:p>
    <w:p w14:paraId="468F390D" w14:textId="77777777" w:rsidR="00B64731" w:rsidRPr="009A1240" w:rsidRDefault="00B64731" w:rsidP="00B64731">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48" w:anchor="231.006" w:history="1">
        <w:r>
          <w:rPr>
            <w:rStyle w:val="Hyperlink"/>
            <w:rFonts w:ascii="Arial" w:hAnsi="Arial" w:cs="Arial"/>
            <w:sz w:val="16"/>
          </w:rPr>
          <w:t>§</w:t>
        </w:r>
        <w:r w:rsidRPr="002429A7">
          <w:rPr>
            <w:rStyle w:val="Hyperlink"/>
            <w:rFonts w:ascii="Arial" w:hAnsi="Arial" w:cs="Arial"/>
            <w:sz w:val="16"/>
          </w:rPr>
          <w:t xml:space="preserve">231.006, </w:t>
        </w:r>
        <w:r w:rsidRPr="002429A7">
          <w:rPr>
            <w:rStyle w:val="Hyperlink"/>
            <w:rFonts w:ascii="Arial" w:hAnsi="Arial" w:cs="Arial"/>
            <w:i/>
            <w:iCs/>
            <w:sz w:val="16"/>
          </w:rPr>
          <w:t>Family Code</w:t>
        </w:r>
      </w:hyperlink>
      <w:r w:rsidRPr="009A1240">
        <w:rPr>
          <w:rFonts w:ascii="Arial" w:hAnsi="Arial" w:cs="Arial"/>
          <w:sz w:val="16"/>
        </w:rPr>
        <w:t xml:space="preserve">, and will be used for the purpose of determining whether an owner of Proposer with an ownership interest of at least 25% is more than 30 days delinquent in paying child support. Further disclosure of this information is governed by the </w:t>
      </w:r>
      <w:r w:rsidRPr="009A1240">
        <w:rPr>
          <w:rFonts w:ascii="Arial" w:hAnsi="Arial" w:cs="Arial"/>
          <w:i/>
          <w:sz w:val="16"/>
        </w:rPr>
        <w:t>Texas Public Information Act</w:t>
      </w:r>
      <w:r>
        <w:rPr>
          <w:rFonts w:ascii="Arial" w:hAnsi="Arial" w:cs="Arial"/>
          <w:sz w:val="16"/>
        </w:rPr>
        <w:t xml:space="preserve"> (ref.</w:t>
      </w:r>
      <w:r w:rsidRPr="009A1240">
        <w:rPr>
          <w:rFonts w:ascii="Arial" w:hAnsi="Arial" w:cs="Arial"/>
          <w:sz w:val="16"/>
        </w:rPr>
        <w:t xml:space="preserve"> </w:t>
      </w:r>
      <w:hyperlink r:id="rId49" w:history="1">
        <w:r w:rsidRPr="002429A7">
          <w:rPr>
            <w:rStyle w:val="Hyperlink"/>
            <w:rFonts w:ascii="Arial" w:hAnsi="Arial" w:cs="Arial"/>
            <w:sz w:val="16"/>
          </w:rPr>
          <w:t xml:space="preserve">Chapter 552, </w:t>
        </w:r>
        <w:r w:rsidRPr="002429A7">
          <w:rPr>
            <w:rStyle w:val="Hyperlink"/>
            <w:rFonts w:ascii="Arial" w:hAnsi="Arial" w:cs="Arial"/>
            <w:i/>
            <w:sz w:val="16"/>
          </w:rPr>
          <w:t>Government Code</w:t>
        </w:r>
      </w:hyperlink>
      <w:r>
        <w:rPr>
          <w:rFonts w:ascii="Arial" w:hAnsi="Arial" w:cs="Arial"/>
          <w:sz w:val="16"/>
        </w:rPr>
        <w:t>),</w:t>
      </w:r>
      <w:r w:rsidRPr="009A1240">
        <w:rPr>
          <w:rFonts w:ascii="Arial" w:hAnsi="Arial" w:cs="Arial"/>
          <w:sz w:val="16"/>
        </w:rPr>
        <w:t xml:space="preserve"> and other applicable law.</w:t>
      </w:r>
    </w:p>
    <w:p w14:paraId="7F8C7FAF" w14:textId="77777777" w:rsidR="00B64731" w:rsidRPr="009A1240" w:rsidRDefault="00B64731" w:rsidP="00B64731">
      <w:pPr>
        <w:rPr>
          <w:rFonts w:ascii="Arial" w:hAnsi="Arial" w:cs="Arial"/>
          <w:sz w:val="16"/>
        </w:rPr>
      </w:pPr>
    </w:p>
    <w:p w14:paraId="4C0B6638" w14:textId="77777777" w:rsidR="00B64731" w:rsidRPr="009A1240" w:rsidRDefault="00B64731" w:rsidP="00B64731">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Pr>
          <w:rFonts w:ascii="Arial" w:hAnsi="Arial" w:cs="Arial"/>
          <w:b/>
          <w:bCs/>
          <w:sz w:val="16"/>
        </w:rPr>
        <w:t>Work</w:t>
      </w:r>
      <w:r w:rsidRPr="009A1240">
        <w:rPr>
          <w:rFonts w:ascii="Arial" w:hAnsi="Arial" w:cs="Arial"/>
          <w:b/>
          <w:bCs/>
          <w:sz w:val="16"/>
        </w:rPr>
        <w:t xml:space="preserve"> </w:t>
      </w:r>
    </w:p>
    <w:p w14:paraId="6C5D3FBE" w14:textId="77777777" w:rsidR="00B64731" w:rsidRPr="009A1240" w:rsidRDefault="00B64731" w:rsidP="00B64731">
      <w:pPr>
        <w:rPr>
          <w:rFonts w:ascii="Arial" w:hAnsi="Arial" w:cs="Arial"/>
          <w:sz w:val="16"/>
        </w:rPr>
      </w:pPr>
    </w:p>
    <w:p w14:paraId="50634E37" w14:textId="77777777" w:rsidR="00B64731" w:rsidRPr="009A1240" w:rsidRDefault="00B64731" w:rsidP="00B64731">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0CBC66EE" w14:textId="77777777" w:rsidR="00B64731" w:rsidRPr="009A1240" w:rsidRDefault="00B64731" w:rsidP="00B64731">
      <w:pPr>
        <w:ind w:left="1440" w:hanging="720"/>
        <w:rPr>
          <w:rFonts w:ascii="Arial" w:hAnsi="Arial" w:cs="Arial"/>
          <w:sz w:val="16"/>
        </w:rPr>
      </w:pPr>
    </w:p>
    <w:p w14:paraId="32C56EDC" w14:textId="77777777" w:rsidR="00B64731" w:rsidRPr="009A1240" w:rsidRDefault="00B64731" w:rsidP="00B64731">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the Agreement. </w:t>
      </w:r>
    </w:p>
    <w:p w14:paraId="5B3AC2D0" w14:textId="77777777" w:rsidR="00B64731" w:rsidRPr="009A1240" w:rsidRDefault="00B64731" w:rsidP="00B64731">
      <w:pPr>
        <w:rPr>
          <w:rFonts w:ascii="Arial" w:hAnsi="Arial" w:cs="Arial"/>
          <w:sz w:val="16"/>
        </w:rPr>
      </w:pPr>
    </w:p>
    <w:p w14:paraId="78509E0B" w14:textId="77777777" w:rsidR="00B64731" w:rsidRPr="009A1240" w:rsidRDefault="00B64731" w:rsidP="00B64731">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Pr>
          <w:rFonts w:ascii="Arial" w:hAnsi="Arial" w:cs="Arial"/>
          <w:sz w:val="16"/>
        </w:rPr>
        <w:t xml:space="preserve"> </w:t>
      </w:r>
    </w:p>
    <w:p w14:paraId="47CC0F32" w14:textId="77777777" w:rsidR="00B64731" w:rsidRPr="009A1240" w:rsidRDefault="00B64731" w:rsidP="00B64731">
      <w:pPr>
        <w:rPr>
          <w:rFonts w:ascii="Arial" w:hAnsi="Arial" w:cs="Arial"/>
          <w:sz w:val="16"/>
        </w:rPr>
      </w:pPr>
    </w:p>
    <w:p w14:paraId="7A6FCD19" w14:textId="77777777" w:rsidR="00B64731" w:rsidRPr="009A1240" w:rsidRDefault="00B64731" w:rsidP="00B64731">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2E1C336A" w14:textId="77777777" w:rsidR="00B64731" w:rsidRPr="009A1240" w:rsidRDefault="00B64731" w:rsidP="00B64731">
      <w:pPr>
        <w:tabs>
          <w:tab w:val="left" w:pos="1620"/>
        </w:tabs>
        <w:rPr>
          <w:rFonts w:ascii="Arial" w:hAnsi="Arial" w:cs="Arial"/>
          <w:sz w:val="16"/>
        </w:rPr>
      </w:pPr>
    </w:p>
    <w:p w14:paraId="0AED42C0" w14:textId="77777777" w:rsidR="00B64731" w:rsidRPr="009A1240" w:rsidRDefault="00B64731" w:rsidP="00B64731">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4B26800A" w14:textId="77777777" w:rsidR="00B64731" w:rsidRPr="009A1240" w:rsidRDefault="00B64731" w:rsidP="00B64731">
      <w:pPr>
        <w:rPr>
          <w:rFonts w:ascii="Arial" w:hAnsi="Arial" w:cs="Arial"/>
          <w:sz w:val="16"/>
        </w:rPr>
      </w:pPr>
    </w:p>
    <w:p w14:paraId="1F0AD3A1" w14:textId="77777777" w:rsidR="00B64731" w:rsidRPr="009A1240" w:rsidRDefault="00B64731" w:rsidP="00B64731">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7D6592B6" w14:textId="77777777" w:rsidR="00B64731" w:rsidRPr="009A1240" w:rsidRDefault="00B64731" w:rsidP="00B64731">
      <w:pPr>
        <w:rPr>
          <w:rFonts w:ascii="Arial" w:hAnsi="Arial" w:cs="Arial"/>
          <w:sz w:val="16"/>
        </w:rPr>
      </w:pPr>
    </w:p>
    <w:p w14:paraId="3CBA5E68" w14:textId="77777777" w:rsidR="00B64731" w:rsidRPr="009A1240" w:rsidRDefault="00B64731" w:rsidP="00B64731">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54C49339" w14:textId="77777777" w:rsidR="00B64731" w:rsidRPr="009A1240" w:rsidRDefault="00B64731" w:rsidP="00B64731">
      <w:pPr>
        <w:rPr>
          <w:rFonts w:ascii="Arial" w:hAnsi="Arial" w:cs="Arial"/>
          <w:sz w:val="16"/>
        </w:rPr>
      </w:pPr>
    </w:p>
    <w:p w14:paraId="1450CA93" w14:textId="77777777" w:rsidR="00B64731" w:rsidRPr="009A1240" w:rsidRDefault="00B64731" w:rsidP="00B64731">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7A782D36" w14:textId="77777777" w:rsidR="00B64731" w:rsidRPr="009A1240" w:rsidRDefault="00B64731" w:rsidP="00B64731">
      <w:pPr>
        <w:rPr>
          <w:rFonts w:ascii="Arial" w:hAnsi="Arial" w:cs="Arial"/>
          <w:sz w:val="16"/>
        </w:rPr>
      </w:pPr>
    </w:p>
    <w:p w14:paraId="6F6B5937" w14:textId="77777777" w:rsidR="00B64731" w:rsidRPr="009A1240" w:rsidRDefault="00B64731" w:rsidP="00B64731">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Pr>
          <w:rFonts w:ascii="Arial" w:hAnsi="Arial" w:cs="Arial"/>
          <w:sz w:val="16"/>
        </w:rPr>
        <w:t>this RFP</w:t>
      </w:r>
      <w:r w:rsidRPr="009A1240">
        <w:rPr>
          <w:rFonts w:ascii="Arial" w:hAnsi="Arial" w:cs="Arial"/>
          <w:sz w:val="16"/>
        </w:rPr>
        <w:t xml:space="preserve">. Proposer will include samples of reports and documents if appropriate. </w:t>
      </w:r>
    </w:p>
    <w:p w14:paraId="044A82B4" w14:textId="77777777" w:rsidR="00B64731" w:rsidRPr="009A1240" w:rsidRDefault="00B64731" w:rsidP="00B64731">
      <w:pPr>
        <w:rPr>
          <w:rFonts w:ascii="Arial" w:hAnsi="Arial" w:cs="Arial"/>
          <w:sz w:val="16"/>
        </w:rPr>
      </w:pPr>
    </w:p>
    <w:p w14:paraId="3984E046" w14:textId="77777777" w:rsidR="00B64731" w:rsidRPr="009A1240" w:rsidRDefault="00B64731" w:rsidP="00B64731">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399CAFB4" w14:textId="77777777" w:rsidR="00B64731" w:rsidRPr="009A1240" w:rsidRDefault="00B64731" w:rsidP="00B64731">
      <w:pPr>
        <w:ind w:left="1440" w:hanging="720"/>
        <w:rPr>
          <w:rFonts w:ascii="Arial" w:hAnsi="Arial" w:cs="Arial"/>
          <w:sz w:val="16"/>
        </w:rPr>
      </w:pPr>
    </w:p>
    <w:p w14:paraId="4B0D50CD" w14:textId="77777777" w:rsidR="00B64731" w:rsidRPr="009A1240" w:rsidRDefault="00B64731" w:rsidP="00B64731">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 xml:space="preserve">Proposer will provide summary resumes for its proposed key personnel who will be providing services under the Agreement with University, including their specific experiences with similar service projects, and number of years of employment with Proposer. </w:t>
      </w:r>
    </w:p>
    <w:p w14:paraId="58E19C17" w14:textId="77777777" w:rsidR="00B64731" w:rsidRPr="009A1240" w:rsidRDefault="00B64731" w:rsidP="00B64731">
      <w:pPr>
        <w:ind w:left="1440" w:hanging="720"/>
        <w:rPr>
          <w:rFonts w:ascii="Arial" w:hAnsi="Arial" w:cs="Arial"/>
          <w:sz w:val="16"/>
        </w:rPr>
      </w:pPr>
    </w:p>
    <w:p w14:paraId="622E1377" w14:textId="77777777" w:rsidR="00B64731" w:rsidRPr="009A1240" w:rsidRDefault="00B64731" w:rsidP="00B64731">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1CADB8C4" w14:textId="77777777" w:rsidR="00B64731" w:rsidRPr="009A1240" w:rsidRDefault="00B64731" w:rsidP="00B64731">
      <w:pPr>
        <w:rPr>
          <w:rFonts w:ascii="Arial" w:hAnsi="Arial" w:cs="Arial"/>
          <w:sz w:val="16"/>
        </w:rPr>
      </w:pPr>
    </w:p>
    <w:p w14:paraId="4F95E655" w14:textId="77777777" w:rsidR="00B64731" w:rsidRPr="009A1240" w:rsidRDefault="00B64731" w:rsidP="00B64731">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44B22E62" w14:textId="77777777" w:rsidR="00B64731" w:rsidRPr="009A1240" w:rsidRDefault="00B64731" w:rsidP="00B64731">
      <w:pPr>
        <w:rPr>
          <w:rFonts w:ascii="Arial" w:hAnsi="Arial" w:cs="Arial"/>
          <w:sz w:val="16"/>
        </w:rPr>
      </w:pPr>
    </w:p>
    <w:p w14:paraId="02AA47D6" w14:textId="77777777" w:rsidR="00B64731" w:rsidRPr="009A1240" w:rsidRDefault="00B64731" w:rsidP="00B64731">
      <w:pPr>
        <w:ind w:left="720"/>
        <w:rPr>
          <w:rFonts w:ascii="Arial" w:hAnsi="Arial" w:cs="Arial"/>
          <w:sz w:val="16"/>
        </w:rPr>
      </w:pPr>
      <w:r w:rsidRPr="009A1240">
        <w:rPr>
          <w:rFonts w:ascii="Arial" w:hAnsi="Arial" w:cs="Arial"/>
          <w:sz w:val="16"/>
        </w:rPr>
        <w:t xml:space="preserve">Proposer will describe its service support philosophy, how it is implemented, and how Proposer measures its success in maintaining this philosophy. </w:t>
      </w:r>
    </w:p>
    <w:p w14:paraId="5992953D" w14:textId="77777777" w:rsidR="00B64731" w:rsidRPr="009A1240" w:rsidRDefault="00B64731" w:rsidP="00B64731">
      <w:pPr>
        <w:rPr>
          <w:rFonts w:ascii="Arial" w:hAnsi="Arial" w:cs="Arial"/>
          <w:sz w:val="16"/>
        </w:rPr>
      </w:pPr>
    </w:p>
    <w:p w14:paraId="67741D5A" w14:textId="77777777" w:rsidR="00B64731" w:rsidRPr="009A1240" w:rsidRDefault="00B64731" w:rsidP="00B64731">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6C96EE85" w14:textId="77777777" w:rsidR="00B64731" w:rsidRPr="009A1240" w:rsidRDefault="00B64731" w:rsidP="00B64731">
      <w:pPr>
        <w:rPr>
          <w:rFonts w:ascii="Arial" w:hAnsi="Arial" w:cs="Arial"/>
          <w:sz w:val="16"/>
        </w:rPr>
      </w:pPr>
    </w:p>
    <w:p w14:paraId="75494293" w14:textId="77777777" w:rsidR="00B64731" w:rsidRPr="009A1240" w:rsidRDefault="00B64731" w:rsidP="00B64731">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168BEEBA" w14:textId="77777777" w:rsidR="00B64731" w:rsidRPr="009A1240" w:rsidRDefault="00B64731" w:rsidP="00B64731">
      <w:pPr>
        <w:rPr>
          <w:rFonts w:ascii="Arial" w:hAnsi="Arial" w:cs="Arial"/>
          <w:sz w:val="16"/>
        </w:rPr>
      </w:pPr>
    </w:p>
    <w:p w14:paraId="115209A6" w14:textId="77777777" w:rsidR="00B64731" w:rsidRPr="009A1240" w:rsidRDefault="00B64731" w:rsidP="00B64731">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1348E200" w14:textId="77777777" w:rsidR="00B64731" w:rsidRPr="009A1240" w:rsidRDefault="00B64731" w:rsidP="00B64731">
      <w:pPr>
        <w:rPr>
          <w:rFonts w:ascii="Arial" w:hAnsi="Arial" w:cs="Arial"/>
          <w:sz w:val="16"/>
        </w:rPr>
      </w:pPr>
    </w:p>
    <w:p w14:paraId="6E12D26B" w14:textId="77777777" w:rsidR="00B64731" w:rsidRPr="009A1240" w:rsidRDefault="00B64731" w:rsidP="00B64731">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t xml:space="preserve">Proposer will provide a list of any additional services or benefits not otherwise identified in this RFP that Proposer would propose to provide to University. Additional services or benefits must be directly related to the goods and services solicited under this RFP. </w:t>
      </w:r>
    </w:p>
    <w:p w14:paraId="631F4A74" w14:textId="77777777" w:rsidR="00B64731" w:rsidRPr="009A1240" w:rsidRDefault="00B64731" w:rsidP="00B64731">
      <w:pPr>
        <w:ind w:left="1440" w:hanging="720"/>
        <w:rPr>
          <w:rFonts w:ascii="Arial" w:hAnsi="Arial" w:cs="Arial"/>
          <w:sz w:val="16"/>
        </w:rPr>
      </w:pPr>
    </w:p>
    <w:p w14:paraId="42784072" w14:textId="77777777" w:rsidR="00B64731" w:rsidRPr="009A1240" w:rsidRDefault="00B64731" w:rsidP="00B64731">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14:paraId="1A4D3C5E" w14:textId="77777777" w:rsidR="00B64731" w:rsidRPr="009A1240" w:rsidRDefault="00B64731" w:rsidP="00B64731">
      <w:pPr>
        <w:rPr>
          <w:rFonts w:ascii="Arial" w:hAnsi="Arial" w:cs="Arial"/>
          <w:sz w:val="16"/>
        </w:rPr>
      </w:pPr>
    </w:p>
    <w:p w14:paraId="2011ABA8" w14:textId="77777777" w:rsidR="00B64731" w:rsidRPr="009A1240" w:rsidRDefault="00B64731" w:rsidP="00B64731">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60F306C6" w14:textId="77777777" w:rsidR="00B64731" w:rsidRPr="009A1240" w:rsidRDefault="00B64731" w:rsidP="00B64731">
      <w:pPr>
        <w:rPr>
          <w:rFonts w:ascii="Arial" w:hAnsi="Arial" w:cs="Arial"/>
          <w:sz w:val="16"/>
        </w:rPr>
      </w:pPr>
      <w:r>
        <w:rPr>
          <w:rFonts w:ascii="Arial" w:hAnsi="Arial" w:cs="Arial"/>
          <w:sz w:val="16"/>
        </w:rPr>
        <w:br w:type="page"/>
      </w:r>
    </w:p>
    <w:p w14:paraId="6657C35A" w14:textId="77777777" w:rsidR="00B64731" w:rsidRPr="009A1240" w:rsidRDefault="00B64731" w:rsidP="00B64731">
      <w:pPr>
        <w:jc w:val="center"/>
        <w:rPr>
          <w:rFonts w:ascii="Arial" w:hAnsi="Arial" w:cs="Arial"/>
          <w:b/>
          <w:bCs/>
          <w:sz w:val="18"/>
        </w:rPr>
      </w:pPr>
      <w:r w:rsidRPr="009A1240">
        <w:rPr>
          <w:rFonts w:ascii="Arial" w:hAnsi="Arial" w:cs="Arial"/>
          <w:b/>
          <w:bCs/>
          <w:sz w:val="18"/>
        </w:rPr>
        <w:lastRenderedPageBreak/>
        <w:t>SECTION 4</w:t>
      </w:r>
    </w:p>
    <w:p w14:paraId="4FEE4356" w14:textId="77777777" w:rsidR="00B64731" w:rsidRPr="009A1240" w:rsidRDefault="00B64731" w:rsidP="00B64731">
      <w:pPr>
        <w:jc w:val="center"/>
        <w:rPr>
          <w:rFonts w:ascii="Arial" w:hAnsi="Arial" w:cs="Arial"/>
          <w:b/>
          <w:bCs/>
          <w:sz w:val="18"/>
        </w:rPr>
      </w:pPr>
    </w:p>
    <w:p w14:paraId="029A2CD0" w14:textId="77777777" w:rsidR="00B64731" w:rsidRPr="009A1240" w:rsidRDefault="00B64731" w:rsidP="00B64731">
      <w:pPr>
        <w:jc w:val="center"/>
        <w:rPr>
          <w:rFonts w:ascii="Arial" w:hAnsi="Arial" w:cs="Arial"/>
          <w:sz w:val="18"/>
          <w:u w:val="single"/>
        </w:rPr>
      </w:pPr>
      <w:r w:rsidRPr="009A1240">
        <w:rPr>
          <w:rFonts w:ascii="Arial" w:hAnsi="Arial" w:cs="Arial"/>
          <w:b/>
          <w:bCs/>
          <w:sz w:val="18"/>
          <w:u w:val="single"/>
        </w:rPr>
        <w:t>ADDENDA CHECKLIST</w:t>
      </w:r>
    </w:p>
    <w:p w14:paraId="6FB5D09F" w14:textId="77777777" w:rsidR="00B64731" w:rsidRPr="009A1240" w:rsidRDefault="00B64731" w:rsidP="00B64731">
      <w:pPr>
        <w:rPr>
          <w:rFonts w:ascii="Arial" w:hAnsi="Arial" w:cs="Arial"/>
          <w:sz w:val="18"/>
        </w:rPr>
      </w:pPr>
    </w:p>
    <w:p w14:paraId="2D115249" w14:textId="77777777" w:rsidR="00B64731" w:rsidRPr="009A1240" w:rsidRDefault="00B64731" w:rsidP="00B64731">
      <w:pPr>
        <w:rPr>
          <w:rFonts w:ascii="Arial" w:hAnsi="Arial" w:cs="Arial"/>
          <w:sz w:val="18"/>
        </w:rPr>
      </w:pPr>
    </w:p>
    <w:p w14:paraId="0C8E81EE" w14:textId="77777777" w:rsidR="00B64731" w:rsidRPr="009A1240" w:rsidRDefault="00B64731" w:rsidP="00B64731">
      <w:pPr>
        <w:rPr>
          <w:rFonts w:ascii="Arial" w:hAnsi="Arial" w:cs="Arial"/>
          <w:sz w:val="18"/>
        </w:rPr>
      </w:pPr>
      <w:r w:rsidRPr="009A1240">
        <w:rPr>
          <w:rFonts w:ascii="Arial" w:hAnsi="Arial" w:cs="Arial"/>
          <w:b/>
          <w:bCs/>
          <w:sz w:val="18"/>
        </w:rPr>
        <w:t>Proposal of:</w:t>
      </w:r>
      <w:r>
        <w:rPr>
          <w:rFonts w:ascii="Arial" w:hAnsi="Arial" w:cs="Arial"/>
          <w:sz w:val="18"/>
        </w:rPr>
        <w:t xml:space="preserve"> </w:t>
      </w:r>
      <w:r w:rsidRPr="009A1240">
        <w:rPr>
          <w:rFonts w:ascii="Arial" w:hAnsi="Arial" w:cs="Arial"/>
          <w:sz w:val="18"/>
        </w:rPr>
        <w:t xml:space="preserve">___________________________________ </w:t>
      </w:r>
    </w:p>
    <w:p w14:paraId="521B3EE8" w14:textId="77777777" w:rsidR="00B64731" w:rsidRPr="009A1240" w:rsidRDefault="00B64731" w:rsidP="00B64731">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7A493400" w14:textId="77777777" w:rsidR="00B64731" w:rsidRPr="009A1240" w:rsidRDefault="00B64731" w:rsidP="00B64731">
      <w:pPr>
        <w:rPr>
          <w:rFonts w:ascii="Arial" w:hAnsi="Arial" w:cs="Arial"/>
          <w:sz w:val="18"/>
        </w:rPr>
      </w:pPr>
    </w:p>
    <w:p w14:paraId="655CEF84" w14:textId="3C4DCCAA" w:rsidR="00B64731" w:rsidRPr="00CE2781" w:rsidRDefault="00B64731" w:rsidP="00B64731">
      <w:pPr>
        <w:tabs>
          <w:tab w:val="left" w:pos="1080"/>
          <w:tab w:val="left" w:pos="1440"/>
        </w:tabs>
        <w:rPr>
          <w:rFonts w:ascii="Arial" w:hAnsi="Arial"/>
          <w:sz w:val="18"/>
        </w:rPr>
      </w:pPr>
      <w:r w:rsidRPr="009A1240">
        <w:rPr>
          <w:rFonts w:ascii="Arial" w:hAnsi="Arial" w:cs="Arial"/>
          <w:b/>
          <w:bCs/>
          <w:sz w:val="18"/>
        </w:rPr>
        <w:t>To:</w:t>
      </w:r>
      <w:r>
        <w:rPr>
          <w:rFonts w:ascii="Arial" w:hAnsi="Arial" w:cs="Arial"/>
          <w:b/>
          <w:bCs/>
          <w:sz w:val="18"/>
        </w:rPr>
        <w:t xml:space="preserve"> </w:t>
      </w:r>
      <w:r w:rsidR="00AC09A2" w:rsidRPr="00AC09A2">
        <w:rPr>
          <w:rFonts w:ascii="Arial" w:hAnsi="Arial" w:cs="Arial"/>
          <w:bCs/>
          <w:sz w:val="18"/>
        </w:rPr>
        <w:t xml:space="preserve">The </w:t>
      </w:r>
      <w:r w:rsidRPr="009A1240">
        <w:rPr>
          <w:rFonts w:ascii="Arial" w:hAnsi="Arial" w:cs="Arial"/>
          <w:sz w:val="18"/>
        </w:rPr>
        <w:t>University</w:t>
      </w:r>
      <w:r w:rsidR="00AC09A2">
        <w:rPr>
          <w:rFonts w:ascii="Arial" w:hAnsi="Arial" w:cs="Arial"/>
          <w:sz w:val="18"/>
        </w:rPr>
        <w:t xml:space="preserve"> of Texas Health Science Center at Houston </w:t>
      </w:r>
      <w:r w:rsidRPr="00CE2781">
        <w:rPr>
          <w:rFonts w:ascii="Arial" w:hAnsi="Arial"/>
          <w:sz w:val="18"/>
        </w:rPr>
        <w:t xml:space="preserve"> </w:t>
      </w:r>
    </w:p>
    <w:p w14:paraId="395D7D2F" w14:textId="77777777" w:rsidR="00B64731" w:rsidRPr="009A1240" w:rsidRDefault="00B64731" w:rsidP="00B64731">
      <w:pPr>
        <w:rPr>
          <w:rFonts w:ascii="Arial" w:hAnsi="Arial" w:cs="Arial"/>
          <w:sz w:val="18"/>
        </w:rPr>
      </w:pPr>
    </w:p>
    <w:p w14:paraId="529852EF" w14:textId="4A890AD5" w:rsidR="00B64731" w:rsidRPr="009A1240" w:rsidRDefault="00B64731" w:rsidP="00B64731">
      <w:pPr>
        <w:tabs>
          <w:tab w:val="left" w:pos="1440"/>
        </w:tabs>
        <w:rPr>
          <w:rFonts w:ascii="Arial" w:hAnsi="Arial" w:cs="Arial"/>
          <w:sz w:val="18"/>
        </w:rPr>
      </w:pPr>
      <w:r w:rsidRPr="009A1240">
        <w:rPr>
          <w:rFonts w:ascii="Arial" w:hAnsi="Arial" w:cs="Arial"/>
          <w:b/>
          <w:bCs/>
          <w:sz w:val="18"/>
        </w:rPr>
        <w:t>RFP No.:</w:t>
      </w:r>
      <w:r>
        <w:rPr>
          <w:rFonts w:ascii="Arial" w:hAnsi="Arial" w:cs="Arial"/>
          <w:sz w:val="18"/>
        </w:rPr>
        <w:t xml:space="preserve"> </w:t>
      </w:r>
      <w:r w:rsidR="00AC3435">
        <w:rPr>
          <w:rFonts w:ascii="Arial" w:hAnsi="Arial" w:cs="Arial"/>
          <w:sz w:val="18"/>
        </w:rPr>
        <w:t>744-R1919</w:t>
      </w:r>
      <w:r w:rsidRPr="009A1240">
        <w:rPr>
          <w:rFonts w:ascii="Arial" w:hAnsi="Arial" w:cs="Arial"/>
          <w:sz w:val="18"/>
        </w:rPr>
        <w:t xml:space="preserve"> </w:t>
      </w:r>
    </w:p>
    <w:p w14:paraId="38B27304" w14:textId="77777777" w:rsidR="00B64731" w:rsidRPr="009A1240" w:rsidRDefault="00B64731" w:rsidP="00B64731">
      <w:pPr>
        <w:rPr>
          <w:rFonts w:ascii="Arial" w:hAnsi="Arial" w:cs="Arial"/>
          <w:sz w:val="18"/>
        </w:rPr>
      </w:pPr>
    </w:p>
    <w:p w14:paraId="30F33247" w14:textId="77777777" w:rsidR="00B64731" w:rsidRPr="009A1240" w:rsidRDefault="00B64731" w:rsidP="00B64731">
      <w:pPr>
        <w:rPr>
          <w:rFonts w:ascii="Arial" w:hAnsi="Arial" w:cs="Arial"/>
          <w:sz w:val="18"/>
        </w:rPr>
      </w:pPr>
    </w:p>
    <w:p w14:paraId="7CDC8EC1" w14:textId="77777777" w:rsidR="00B64731" w:rsidRPr="009A1240" w:rsidRDefault="00B64731" w:rsidP="00B64731">
      <w:pPr>
        <w:rPr>
          <w:rFonts w:ascii="Arial" w:hAnsi="Arial" w:cs="Arial"/>
          <w:sz w:val="18"/>
        </w:rPr>
      </w:pPr>
    </w:p>
    <w:p w14:paraId="345D6E76" w14:textId="77777777" w:rsidR="00B64731" w:rsidRPr="009A1240" w:rsidRDefault="00B64731" w:rsidP="00B64731">
      <w:pPr>
        <w:rPr>
          <w:rFonts w:ascii="Arial" w:hAnsi="Arial" w:cs="Arial"/>
          <w:sz w:val="18"/>
        </w:rPr>
      </w:pPr>
      <w:r w:rsidRPr="009A1240">
        <w:rPr>
          <w:rFonts w:ascii="Arial" w:hAnsi="Arial" w:cs="Arial"/>
          <w:sz w:val="18"/>
        </w:rPr>
        <w:t>Ladies and Gentlemen:</w:t>
      </w:r>
      <w:r>
        <w:rPr>
          <w:rFonts w:ascii="Arial" w:hAnsi="Arial" w:cs="Arial"/>
          <w:sz w:val="18"/>
        </w:rPr>
        <w:t xml:space="preserve"> </w:t>
      </w:r>
    </w:p>
    <w:p w14:paraId="7F637184" w14:textId="77777777" w:rsidR="00B64731" w:rsidRPr="009A1240" w:rsidRDefault="00B64731" w:rsidP="00B64731">
      <w:pPr>
        <w:rPr>
          <w:rFonts w:ascii="Arial" w:hAnsi="Arial" w:cs="Arial"/>
          <w:sz w:val="18"/>
        </w:rPr>
      </w:pPr>
    </w:p>
    <w:p w14:paraId="2506CE30" w14:textId="77777777" w:rsidR="00B64731" w:rsidRPr="009A1240" w:rsidRDefault="00B64731" w:rsidP="00B64731">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14:paraId="1120DD62" w14:textId="77777777" w:rsidR="00B64731" w:rsidRPr="009A1240" w:rsidRDefault="00B64731" w:rsidP="00B64731">
      <w:pPr>
        <w:rPr>
          <w:rFonts w:ascii="Arial" w:hAnsi="Arial" w:cs="Arial"/>
          <w:sz w:val="18"/>
        </w:rPr>
      </w:pPr>
    </w:p>
    <w:p w14:paraId="34D9B931" w14:textId="77777777" w:rsidR="00B64731" w:rsidRPr="009A1240" w:rsidRDefault="00B64731" w:rsidP="00B64731">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1FA2564F" w14:textId="77777777" w:rsidR="00B64731" w:rsidRPr="009A1240" w:rsidRDefault="00B64731" w:rsidP="00B64731">
      <w:pPr>
        <w:rPr>
          <w:rFonts w:ascii="Arial" w:hAnsi="Arial" w:cs="Arial"/>
          <w:sz w:val="18"/>
        </w:rPr>
      </w:pPr>
    </w:p>
    <w:p w14:paraId="31D5CF72" w14:textId="77777777" w:rsidR="00B64731" w:rsidRPr="009A1240" w:rsidRDefault="00B64731" w:rsidP="00B64731">
      <w:pPr>
        <w:rPr>
          <w:rFonts w:ascii="Arial" w:hAnsi="Arial" w:cs="Arial"/>
          <w:sz w:val="18"/>
        </w:rPr>
      </w:pPr>
    </w:p>
    <w:p w14:paraId="72840B79" w14:textId="77777777" w:rsidR="00B64731" w:rsidRPr="009A1240" w:rsidRDefault="00B64731" w:rsidP="00B64731">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4EB9109A" w14:textId="77777777" w:rsidR="00B64731" w:rsidRPr="009A1240" w:rsidRDefault="00B64731" w:rsidP="00B64731">
      <w:pPr>
        <w:ind w:right="5040"/>
        <w:rPr>
          <w:rFonts w:ascii="Arial" w:hAnsi="Arial" w:cs="Arial"/>
          <w:sz w:val="18"/>
        </w:rPr>
      </w:pPr>
    </w:p>
    <w:p w14:paraId="2CBEB04C" w14:textId="77777777" w:rsidR="00B64731" w:rsidRPr="009A1240" w:rsidRDefault="00B64731" w:rsidP="00B64731">
      <w:pPr>
        <w:tabs>
          <w:tab w:val="left" w:pos="4320"/>
        </w:tabs>
        <w:rPr>
          <w:rFonts w:ascii="Arial" w:hAnsi="Arial" w:cs="Arial"/>
          <w:sz w:val="18"/>
        </w:rPr>
      </w:pPr>
      <w:r w:rsidRPr="009A1240">
        <w:rPr>
          <w:rFonts w:ascii="Arial" w:hAnsi="Arial" w:cs="Arial"/>
          <w:b/>
          <w:bCs/>
          <w:sz w:val="18"/>
        </w:rPr>
        <w:tab/>
        <w:t>Proposer:</w:t>
      </w:r>
      <w:r>
        <w:rPr>
          <w:rFonts w:ascii="Arial" w:hAnsi="Arial" w:cs="Arial"/>
          <w:b/>
          <w:bCs/>
          <w:sz w:val="18"/>
        </w:rPr>
        <w:t xml:space="preserve"> </w:t>
      </w:r>
      <w:r w:rsidRPr="009A1240">
        <w:rPr>
          <w:rFonts w:ascii="Arial" w:hAnsi="Arial" w:cs="Arial"/>
          <w:sz w:val="18"/>
        </w:rPr>
        <w:t>________________________</w:t>
      </w:r>
    </w:p>
    <w:p w14:paraId="2A7E30F9" w14:textId="77777777" w:rsidR="00B64731" w:rsidRPr="009A1240" w:rsidRDefault="00B64731" w:rsidP="00B64731">
      <w:pPr>
        <w:rPr>
          <w:rFonts w:ascii="Arial" w:hAnsi="Arial" w:cs="Arial"/>
          <w:sz w:val="18"/>
        </w:rPr>
      </w:pPr>
    </w:p>
    <w:p w14:paraId="4629805F" w14:textId="77777777" w:rsidR="00B64731" w:rsidRPr="009A1240" w:rsidRDefault="00B64731" w:rsidP="00B64731">
      <w:pPr>
        <w:rPr>
          <w:rFonts w:ascii="Arial" w:hAnsi="Arial" w:cs="Arial"/>
          <w:sz w:val="18"/>
        </w:rPr>
      </w:pPr>
    </w:p>
    <w:p w14:paraId="412E9407" w14:textId="77777777" w:rsidR="00B64731" w:rsidRPr="009A1240" w:rsidRDefault="00B64731" w:rsidP="00B64731">
      <w:pPr>
        <w:ind w:left="5040"/>
        <w:rPr>
          <w:rFonts w:ascii="Arial" w:hAnsi="Arial" w:cs="Arial"/>
          <w:sz w:val="18"/>
        </w:rPr>
      </w:pPr>
      <w:r w:rsidRPr="009A1240">
        <w:rPr>
          <w:rFonts w:ascii="Arial" w:hAnsi="Arial" w:cs="Arial"/>
          <w:b/>
          <w:bCs/>
          <w:sz w:val="18"/>
        </w:rPr>
        <w:t>By:</w:t>
      </w:r>
      <w:r>
        <w:rPr>
          <w:rFonts w:ascii="Arial" w:hAnsi="Arial" w:cs="Arial"/>
          <w:sz w:val="18"/>
        </w:rPr>
        <w:t xml:space="preserve"> </w:t>
      </w:r>
      <w:r w:rsidRPr="009A1240">
        <w:rPr>
          <w:rFonts w:ascii="Arial" w:hAnsi="Arial" w:cs="Arial"/>
          <w:sz w:val="18"/>
        </w:rPr>
        <w:t xml:space="preserve">___________________________ </w:t>
      </w:r>
    </w:p>
    <w:p w14:paraId="32F1B061" w14:textId="77777777" w:rsidR="00B64731" w:rsidRPr="009A1240" w:rsidRDefault="00B64731" w:rsidP="00B64731">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7D0838ED" w14:textId="77777777" w:rsidR="00B64731" w:rsidRDefault="00B64731" w:rsidP="00B64731">
      <w:pPr>
        <w:ind w:left="4320" w:firstLine="720"/>
        <w:rPr>
          <w:rFonts w:ascii="Arial" w:hAnsi="Arial" w:cs="Arial"/>
          <w:b/>
          <w:bCs/>
          <w:sz w:val="18"/>
        </w:rPr>
      </w:pPr>
    </w:p>
    <w:p w14:paraId="3F7CC513" w14:textId="77777777" w:rsidR="00B64731" w:rsidRPr="009A1240" w:rsidRDefault="00B64731" w:rsidP="00B64731">
      <w:pPr>
        <w:ind w:left="4320" w:firstLine="720"/>
        <w:rPr>
          <w:rFonts w:ascii="Arial" w:hAnsi="Arial" w:cs="Arial"/>
          <w:sz w:val="18"/>
        </w:rPr>
      </w:pPr>
      <w:r w:rsidRPr="009A1240">
        <w:rPr>
          <w:rFonts w:ascii="Arial" w:hAnsi="Arial" w:cs="Arial"/>
          <w:b/>
          <w:bCs/>
          <w:sz w:val="18"/>
        </w:rPr>
        <w:t>Name:</w:t>
      </w:r>
      <w:r>
        <w:rPr>
          <w:rFonts w:ascii="Arial" w:hAnsi="Arial" w:cs="Arial"/>
          <w:sz w:val="18"/>
        </w:rPr>
        <w:t xml:space="preserve"> </w:t>
      </w:r>
      <w:r w:rsidRPr="009A1240">
        <w:rPr>
          <w:rFonts w:ascii="Arial" w:hAnsi="Arial" w:cs="Arial"/>
          <w:sz w:val="18"/>
        </w:rPr>
        <w:t xml:space="preserve">_________________________ </w:t>
      </w:r>
    </w:p>
    <w:p w14:paraId="30A12FD0" w14:textId="77777777" w:rsidR="00B64731" w:rsidRDefault="00B64731" w:rsidP="00B64731">
      <w:pPr>
        <w:ind w:left="4320" w:firstLine="720"/>
        <w:rPr>
          <w:rFonts w:ascii="Arial" w:hAnsi="Arial" w:cs="Arial"/>
          <w:b/>
          <w:bCs/>
          <w:sz w:val="18"/>
        </w:rPr>
      </w:pPr>
    </w:p>
    <w:p w14:paraId="32B40419" w14:textId="77777777" w:rsidR="00B64731" w:rsidRPr="009A1240" w:rsidRDefault="00B64731" w:rsidP="00B64731">
      <w:pPr>
        <w:ind w:left="4320" w:firstLine="720"/>
        <w:rPr>
          <w:rFonts w:ascii="Arial" w:hAnsi="Arial" w:cs="Arial"/>
          <w:sz w:val="18"/>
        </w:rPr>
      </w:pPr>
      <w:r w:rsidRPr="009A1240">
        <w:rPr>
          <w:rFonts w:ascii="Arial" w:hAnsi="Arial" w:cs="Arial"/>
          <w:b/>
          <w:bCs/>
          <w:sz w:val="18"/>
        </w:rPr>
        <w:t>Title:</w:t>
      </w:r>
      <w:r>
        <w:rPr>
          <w:rFonts w:ascii="Arial" w:hAnsi="Arial" w:cs="Arial"/>
          <w:sz w:val="18"/>
        </w:rPr>
        <w:t xml:space="preserve"> </w:t>
      </w:r>
      <w:r w:rsidRPr="009A1240">
        <w:rPr>
          <w:rFonts w:ascii="Arial" w:hAnsi="Arial" w:cs="Arial"/>
          <w:sz w:val="18"/>
        </w:rPr>
        <w:t xml:space="preserve">__________________________ </w:t>
      </w:r>
    </w:p>
    <w:p w14:paraId="3F0DFC23" w14:textId="77777777" w:rsidR="00B64731" w:rsidRPr="009A1240" w:rsidRDefault="00B64731" w:rsidP="00B64731">
      <w:pPr>
        <w:ind w:left="4320" w:firstLine="720"/>
        <w:rPr>
          <w:rFonts w:ascii="Arial" w:hAnsi="Arial" w:cs="Arial"/>
          <w:sz w:val="18"/>
        </w:rPr>
      </w:pPr>
    </w:p>
    <w:p w14:paraId="168EA861" w14:textId="77777777" w:rsidR="00B64731" w:rsidRPr="009A1240" w:rsidRDefault="00B64731" w:rsidP="00B64731">
      <w:pPr>
        <w:ind w:left="4320" w:firstLine="720"/>
        <w:rPr>
          <w:rFonts w:ascii="Arial" w:hAnsi="Arial" w:cs="Arial"/>
          <w:sz w:val="18"/>
        </w:rPr>
      </w:pPr>
    </w:p>
    <w:p w14:paraId="79DE46A9" w14:textId="77777777" w:rsidR="00B64731" w:rsidRPr="009A1240" w:rsidRDefault="00B64731" w:rsidP="00B64731">
      <w:pPr>
        <w:ind w:left="4320" w:firstLine="720"/>
        <w:rPr>
          <w:rFonts w:ascii="Arial" w:hAnsi="Arial" w:cs="Arial"/>
          <w:sz w:val="18"/>
        </w:rPr>
      </w:pPr>
      <w:r w:rsidRPr="009A1240">
        <w:rPr>
          <w:rFonts w:ascii="Arial" w:hAnsi="Arial" w:cs="Arial"/>
          <w:b/>
          <w:bCs/>
          <w:sz w:val="18"/>
        </w:rPr>
        <w:t>Date:</w:t>
      </w:r>
      <w:r>
        <w:rPr>
          <w:rFonts w:ascii="Arial" w:hAnsi="Arial" w:cs="Arial"/>
          <w:sz w:val="18"/>
        </w:rPr>
        <w:t xml:space="preserve"> </w:t>
      </w:r>
      <w:r w:rsidRPr="009A1240">
        <w:rPr>
          <w:rFonts w:ascii="Arial" w:hAnsi="Arial" w:cs="Arial"/>
          <w:sz w:val="18"/>
        </w:rPr>
        <w:t>_____________________</w:t>
      </w:r>
    </w:p>
    <w:p w14:paraId="5F49AECA" w14:textId="77777777" w:rsidR="00B64731" w:rsidRPr="009A1240" w:rsidRDefault="00B64731" w:rsidP="00B64731">
      <w:pPr>
        <w:jc w:val="center"/>
        <w:rPr>
          <w:rFonts w:ascii="Arial" w:hAnsi="Arial" w:cs="Arial"/>
          <w:b/>
          <w:bCs/>
        </w:rPr>
      </w:pPr>
    </w:p>
    <w:p w14:paraId="28C35CB7" w14:textId="77777777" w:rsidR="00B64731" w:rsidRPr="009A1240" w:rsidRDefault="00B64731" w:rsidP="00B64731">
      <w:pPr>
        <w:jc w:val="center"/>
        <w:rPr>
          <w:rFonts w:ascii="Arial" w:hAnsi="Arial" w:cs="Arial"/>
          <w:b/>
          <w:bCs/>
        </w:rPr>
      </w:pPr>
      <w:r>
        <w:rPr>
          <w:rFonts w:ascii="Arial" w:hAnsi="Arial" w:cs="Arial"/>
          <w:b/>
          <w:bCs/>
        </w:rPr>
        <w:br w:type="page"/>
      </w:r>
    </w:p>
    <w:p w14:paraId="69C8B072" w14:textId="77777777" w:rsidR="00B64731" w:rsidRPr="00FC5080" w:rsidRDefault="00B64731" w:rsidP="00B64731">
      <w:pPr>
        <w:pStyle w:val="Heading9"/>
        <w:jc w:val="center"/>
        <w:rPr>
          <w:rFonts w:ascii="Arial" w:hAnsi="Arial"/>
        </w:rPr>
      </w:pPr>
      <w:r w:rsidRPr="00FC5080">
        <w:rPr>
          <w:rFonts w:ascii="Arial" w:hAnsi="Arial"/>
        </w:rPr>
        <w:lastRenderedPageBreak/>
        <w:t>APPENDIX TWO</w:t>
      </w:r>
    </w:p>
    <w:p w14:paraId="5325E8B1" w14:textId="77777777" w:rsidR="00B64731" w:rsidRPr="00FC5080" w:rsidRDefault="00B64731" w:rsidP="00B64731">
      <w:pPr>
        <w:pStyle w:val="Heading9"/>
        <w:jc w:val="center"/>
        <w:rPr>
          <w:rFonts w:ascii="Arial" w:hAnsi="Arial"/>
        </w:rPr>
      </w:pPr>
    </w:p>
    <w:p w14:paraId="705CC1FD" w14:textId="77777777" w:rsidR="00B64731" w:rsidRPr="00FC5080" w:rsidRDefault="00B64731" w:rsidP="00B64731">
      <w:pPr>
        <w:pStyle w:val="Heading9"/>
        <w:jc w:val="center"/>
        <w:rPr>
          <w:rFonts w:ascii="Arial" w:hAnsi="Arial"/>
          <w:caps/>
        </w:rPr>
      </w:pPr>
      <w:bookmarkStart w:id="3" w:name="_DV_M219"/>
      <w:bookmarkEnd w:id="3"/>
      <w:r>
        <w:rPr>
          <w:rFonts w:ascii="Arial" w:hAnsi="Arial"/>
          <w:caps/>
        </w:rPr>
        <w:t xml:space="preserve">sample </w:t>
      </w:r>
      <w:r w:rsidRPr="00FC5080">
        <w:rPr>
          <w:rFonts w:ascii="Arial" w:hAnsi="Arial"/>
          <w:caps/>
        </w:rPr>
        <w:t>Agreement</w:t>
      </w:r>
    </w:p>
    <w:p w14:paraId="318AF222" w14:textId="77777777" w:rsidR="00B64731" w:rsidRDefault="00B64731" w:rsidP="00B64731">
      <w:pPr>
        <w:pStyle w:val="Heading9"/>
        <w:jc w:val="center"/>
        <w:rPr>
          <w:rFonts w:ascii="Arial" w:hAnsi="Arial"/>
        </w:rPr>
      </w:pPr>
    </w:p>
    <w:p w14:paraId="7728B848" w14:textId="746EFEC0" w:rsidR="00B64731" w:rsidRPr="00FC5080" w:rsidRDefault="00B64731" w:rsidP="00B64731">
      <w:pPr>
        <w:pStyle w:val="Heading9"/>
        <w:jc w:val="center"/>
        <w:rPr>
          <w:rFonts w:ascii="Arial" w:hAnsi="Arial"/>
        </w:rPr>
      </w:pPr>
      <w:r>
        <w:rPr>
          <w:rFonts w:ascii="Arial" w:hAnsi="Arial"/>
        </w:rPr>
        <w:br w:type="page"/>
      </w:r>
    </w:p>
    <w:p w14:paraId="502F0CAF" w14:textId="77777777" w:rsidR="00B64731" w:rsidRPr="007E6B38" w:rsidRDefault="00B64731" w:rsidP="00B64731">
      <w:pPr>
        <w:pStyle w:val="Heading9"/>
        <w:jc w:val="center"/>
        <w:rPr>
          <w:rFonts w:ascii="Arial" w:hAnsi="Arial" w:cs="Arial"/>
          <w:sz w:val="20"/>
        </w:rPr>
      </w:pPr>
    </w:p>
    <w:p w14:paraId="38067B7A" w14:textId="77777777" w:rsidR="00B64731" w:rsidRPr="007E6B38" w:rsidRDefault="00B64731" w:rsidP="00B64731">
      <w:pPr>
        <w:pStyle w:val="Heading9"/>
        <w:jc w:val="center"/>
        <w:rPr>
          <w:rFonts w:ascii="Arial" w:hAnsi="Arial" w:cs="Arial"/>
          <w:sz w:val="20"/>
        </w:rPr>
      </w:pPr>
      <w:r w:rsidRPr="007E6B38">
        <w:rPr>
          <w:rFonts w:ascii="Arial" w:hAnsi="Arial" w:cs="Arial"/>
          <w:sz w:val="20"/>
        </w:rPr>
        <w:t>APPENDIX FIVE</w:t>
      </w:r>
    </w:p>
    <w:p w14:paraId="6BBBD25B" w14:textId="77777777" w:rsidR="00B64731" w:rsidRPr="00B5154A" w:rsidRDefault="00B64731" w:rsidP="00B64731">
      <w:pPr>
        <w:pStyle w:val="Heading9"/>
        <w:jc w:val="center"/>
        <w:rPr>
          <w:rFonts w:ascii="Arial" w:hAnsi="Arial" w:cs="Arial"/>
          <w:sz w:val="20"/>
        </w:rPr>
      </w:pPr>
    </w:p>
    <w:p w14:paraId="1F81E180" w14:textId="77777777" w:rsidR="00B64731" w:rsidRPr="00B5154A" w:rsidRDefault="00B64731" w:rsidP="00B64731">
      <w:pPr>
        <w:jc w:val="center"/>
        <w:rPr>
          <w:rFonts w:ascii="Arial" w:hAnsi="Arial" w:cs="Arial"/>
          <w:b/>
          <w:bCs/>
          <w:sz w:val="20"/>
        </w:rPr>
      </w:pPr>
      <w:r w:rsidRPr="00B5154A">
        <w:rPr>
          <w:rFonts w:ascii="Arial" w:hAnsi="Arial" w:cs="Arial"/>
          <w:b/>
          <w:bCs/>
          <w:sz w:val="20"/>
        </w:rPr>
        <w:t>ACCESS BY INDIVIDUALS WITH DISABILITIES</w:t>
      </w:r>
    </w:p>
    <w:p w14:paraId="54B4A977" w14:textId="77777777" w:rsidR="00B64731" w:rsidRPr="00B5154A" w:rsidRDefault="00B64731" w:rsidP="00B64731">
      <w:pPr>
        <w:keepNext/>
        <w:keepLines/>
        <w:rPr>
          <w:rFonts w:ascii="Arial" w:hAnsi="Arial" w:cs="Arial"/>
          <w:b/>
          <w:bCs/>
          <w:sz w:val="20"/>
        </w:rPr>
      </w:pPr>
    </w:p>
    <w:p w14:paraId="31D61C63" w14:textId="77777777" w:rsidR="00B64731" w:rsidRPr="00B5154A" w:rsidRDefault="00B64731" w:rsidP="00B64731">
      <w:pPr>
        <w:rPr>
          <w:rFonts w:ascii="Arial" w:hAnsi="Arial" w:cs="Arial"/>
          <w:sz w:val="20"/>
        </w:rPr>
      </w:pPr>
    </w:p>
    <w:p w14:paraId="7E0BD9DA" w14:textId="34D00BC3" w:rsidR="00B64731" w:rsidRPr="00B5154A" w:rsidRDefault="00B64731" w:rsidP="00B64731">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Pr>
          <w:rFonts w:ascii="Arial" w:hAnsi="Arial" w:cs="Arial"/>
          <w:bCs/>
          <w:sz w:val="20"/>
        </w:rPr>
        <w:t>Contractor</w:t>
      </w:r>
      <w:r w:rsidRPr="00B5154A">
        <w:rPr>
          <w:rFonts w:ascii="Arial" w:hAnsi="Arial" w:cs="Arial"/>
          <w:bCs/>
          <w:sz w:val="20"/>
        </w:rPr>
        <w:t xml:space="preserve"> provides to University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50" w:history="1">
        <w:r w:rsidRPr="00B5154A">
          <w:rPr>
            <w:rStyle w:val="Hyperlink"/>
            <w:rFonts w:ascii="Arial" w:hAnsi="Arial" w:cs="Arial"/>
            <w:bCs/>
            <w:sz w:val="20"/>
          </w:rPr>
          <w:t>1</w:t>
        </w:r>
        <w:r>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Pr="00B5154A">
        <w:rPr>
          <w:rFonts w:ascii="Arial" w:hAnsi="Arial" w:cs="Arial"/>
          <w:bCs/>
          <w:i/>
          <w:sz w:val="20"/>
        </w:rPr>
        <w:t>,</w:t>
      </w:r>
      <w:r w:rsidRPr="00B5154A">
        <w:rPr>
          <w:rFonts w:ascii="Arial" w:hAnsi="Arial" w:cs="Arial"/>
          <w:bCs/>
          <w:sz w:val="20"/>
        </w:rPr>
        <w:t xml:space="preserve"> and </w:t>
      </w:r>
      <w:hyperlink r:id="rId51" w:history="1">
        <w:r>
          <w:rPr>
            <w:rStyle w:val="Hyperlink"/>
            <w:rFonts w:ascii="Arial" w:hAnsi="Arial" w:cs="Arial"/>
            <w:bCs/>
            <w:sz w:val="20"/>
          </w:rPr>
          <w:t>1 TAC</w:t>
        </w:r>
        <w:r w:rsidRPr="00B5154A">
          <w:rPr>
            <w:rStyle w:val="Hyperlink"/>
            <w:rFonts w:ascii="Arial" w:hAnsi="Arial" w:cs="Arial"/>
            <w:bCs/>
            <w:sz w:val="20"/>
          </w:rPr>
          <w:t xml:space="preserve"> </w:t>
        </w:r>
        <w:r>
          <w:rPr>
            <w:rStyle w:val="Hyperlink"/>
            <w:rFonts w:ascii="Arial" w:hAnsi="Arial" w:cs="Arial"/>
            <w:bCs/>
            <w:sz w:val="20"/>
          </w:rPr>
          <w:t>§</w:t>
        </w:r>
        <w:r w:rsidRPr="00B5154A">
          <w:rPr>
            <w:rStyle w:val="Hyperlink"/>
            <w:rFonts w:ascii="Arial" w:hAnsi="Arial" w:cs="Arial"/>
            <w:bCs/>
            <w:sz w:val="20"/>
          </w:rPr>
          <w:t>206.70</w:t>
        </w:r>
      </w:hyperlink>
      <w:r w:rsidRPr="00B5154A">
        <w:rPr>
          <w:rFonts w:ascii="Arial" w:hAnsi="Arial" w:cs="Arial"/>
          <w:bCs/>
          <w:sz w:val="20"/>
        </w:rPr>
        <w:t xml:space="preserve"> (</w:t>
      </w:r>
      <w:r>
        <w:rPr>
          <w:rFonts w:ascii="Arial" w:hAnsi="Arial" w:cs="Arial"/>
          <w:bCs/>
          <w:sz w:val="20"/>
        </w:rPr>
        <w:t>ref.</w:t>
      </w:r>
      <w:r w:rsidRPr="00B5154A">
        <w:rPr>
          <w:rFonts w:ascii="Arial" w:hAnsi="Arial" w:cs="Arial"/>
          <w:bCs/>
          <w:sz w:val="20"/>
        </w:rPr>
        <w:t xml:space="preserve"> </w:t>
      </w:r>
      <w:hyperlink r:id="rId52" w:anchor="M" w:history="1">
        <w:r>
          <w:rPr>
            <w:rStyle w:val="Hyperlink"/>
            <w:rFonts w:ascii="Arial" w:hAnsi="Arial" w:cs="Arial"/>
            <w:bCs/>
            <w:sz w:val="20"/>
          </w:rPr>
          <w:t>Subchapter M, Chapter 2054</w:t>
        </w:r>
        <w:r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 xml:space="preserve">.) To the extent Contractor becomes aware that EIRs, or any portion thereof, do not comply with </w:t>
      </w:r>
      <w:r>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Pr>
          <w:rFonts w:ascii="Arial" w:hAnsi="Arial" w:cs="Arial"/>
          <w:bCs/>
          <w:sz w:val="20"/>
        </w:rPr>
        <w:t xml:space="preserve">the </w:t>
      </w:r>
      <w:r w:rsidRPr="00B5154A">
        <w:rPr>
          <w:rFonts w:ascii="Arial" w:hAnsi="Arial" w:cs="Arial"/>
          <w:bCs/>
          <w:sz w:val="20"/>
        </w:rPr>
        <w:t>EIR Accessibility Warranty. I</w:t>
      </w:r>
      <w:r>
        <w:rPr>
          <w:rFonts w:ascii="Arial" w:hAnsi="Arial" w:cs="Arial"/>
          <w:bCs/>
          <w:sz w:val="20"/>
        </w:rPr>
        <w:t>f</w:t>
      </w:r>
      <w:r w:rsidRPr="00B5154A">
        <w:rPr>
          <w:rFonts w:ascii="Arial" w:hAnsi="Arial" w:cs="Arial"/>
          <w:bCs/>
          <w:sz w:val="20"/>
        </w:rPr>
        <w:t xml:space="preserve"> Contractor fails or is unable to do so, University may terminate this Agreement and</w:t>
      </w:r>
      <w:r>
        <w:rPr>
          <w:rFonts w:ascii="Arial" w:hAnsi="Arial" w:cs="Arial"/>
          <w:bCs/>
          <w:sz w:val="20"/>
        </w:rPr>
        <w:t xml:space="preserve">, </w:t>
      </w:r>
      <w:r w:rsidRPr="00B5154A">
        <w:rPr>
          <w:rFonts w:ascii="Arial" w:hAnsi="Arial" w:cs="Arial"/>
          <w:bCs/>
          <w:sz w:val="20"/>
        </w:rPr>
        <w:t>within thirty (30) days after termination</w:t>
      </w:r>
      <w:r>
        <w:rPr>
          <w:rFonts w:ascii="Arial" w:hAnsi="Arial" w:cs="Arial"/>
          <w:bCs/>
          <w:sz w:val="20"/>
        </w:rPr>
        <w:t>,</w:t>
      </w:r>
      <w:r w:rsidRPr="00B5154A">
        <w:rPr>
          <w:rFonts w:ascii="Arial" w:hAnsi="Arial" w:cs="Arial"/>
          <w:bCs/>
          <w:sz w:val="20"/>
        </w:rPr>
        <w:t xml:space="preserve"> Contractor will refund to University all amounts University paid under this Agreement.</w:t>
      </w:r>
      <w:r>
        <w:rPr>
          <w:rFonts w:ascii="Arial" w:hAnsi="Arial" w:cs="Arial"/>
          <w:bCs/>
          <w:sz w:val="20"/>
        </w:rPr>
        <w:t xml:space="preserve"> </w:t>
      </w:r>
      <w:r w:rsidRPr="005C3975">
        <w:rPr>
          <w:rFonts w:ascii="Arial" w:hAnsi="Arial"/>
          <w:b/>
          <w:sz w:val="20"/>
          <w:highlight w:val="lightGray"/>
        </w:rPr>
        <w:t xml:space="preserve">[OPTION (ADD THE FOLLOWING IF THIS RFP IS PROCURING AN INFORMATION RESOURCES TECHNOLOGY PROJECT WITH DEVELOPMENT COSTS THAT (A) EXCEED $1 MILLION AND (B) (1) REQUIRES ONE YEAR OR LONGER TO REACH OPERATIONAL STATUS; (2) INVOLVES MORE THAN ONE INSTITUTION OF HIGHER EDUCATION OR STATE AGENCY; </w:t>
      </w:r>
      <w:r w:rsidRPr="005C3975">
        <w:rPr>
          <w:rFonts w:ascii="Arial" w:hAnsi="Arial"/>
          <w:b/>
          <w:i/>
          <w:sz w:val="20"/>
          <w:highlight w:val="lightGray"/>
          <w:u w:val="single"/>
        </w:rPr>
        <w:t>OR</w:t>
      </w:r>
      <w:r w:rsidRPr="005C3975">
        <w:rPr>
          <w:rFonts w:ascii="Arial" w:hAnsi="Arial"/>
          <w:b/>
          <w:sz w:val="20"/>
          <w:highlight w:val="lightGray"/>
        </w:rPr>
        <w:t xml:space="preserve"> (3) SUBSTANTIALLY ALTERS WORK METHODS OF INSTITUTIONS OF HIGHER EDUCATION OR AGENCY PERSONNEL OR THE DELIVERY OF SERVICES TO CLIENTS [SEE </w:t>
      </w:r>
      <w:hyperlink r:id="rId53" w:history="1">
        <w:r w:rsidRPr="005C3975">
          <w:rPr>
            <w:rStyle w:val="Hyperlink"/>
            <w:rFonts w:ascii="Arial" w:hAnsi="Arial"/>
            <w:b/>
            <w:sz w:val="20"/>
            <w:highlight w:val="lightGray"/>
          </w:rPr>
          <w:t xml:space="preserve">1 TAC </w:t>
        </w:r>
        <w:r>
          <w:rPr>
            <w:rStyle w:val="Hyperlink"/>
            <w:rFonts w:ascii="Arial" w:hAnsi="Arial"/>
            <w:b/>
            <w:sz w:val="20"/>
            <w:highlight w:val="lightGray"/>
          </w:rPr>
          <w:t>§</w:t>
        </w:r>
        <w:r w:rsidRPr="005C3975">
          <w:rPr>
            <w:rStyle w:val="Hyperlink"/>
            <w:rFonts w:ascii="Arial" w:hAnsi="Arial"/>
            <w:b/>
            <w:sz w:val="20"/>
            <w:highlight w:val="lightGray"/>
          </w:rPr>
          <w:t>213.38 (g)</w:t>
        </w:r>
      </w:hyperlink>
      <w:r w:rsidRPr="005C3975">
        <w:rPr>
          <w:rFonts w:ascii="Arial" w:hAnsi="Arial"/>
          <w:b/>
          <w:sz w:val="20"/>
          <w:highlight w:val="lightGray"/>
        </w:rPr>
        <w:t>)</w:t>
      </w:r>
      <w:r w:rsidRPr="005C3975">
        <w:rPr>
          <w:rFonts w:ascii="Arial" w:hAnsi="Arial" w:cs="Arial"/>
          <w:b/>
          <w:bCs/>
          <w:sz w:val="20"/>
          <w:highlight w:val="lightGray"/>
        </w:rPr>
        <w:t>:</w:t>
      </w:r>
      <w:r w:rsidRPr="00B5154A">
        <w:rPr>
          <w:rFonts w:ascii="Arial" w:hAnsi="Arial" w:cs="Arial"/>
          <w:b/>
          <w:bCs/>
          <w:sz w:val="20"/>
        </w:rPr>
        <w:t xml:space="preserve"> </w:t>
      </w:r>
      <w:r w:rsidRPr="00B5154A">
        <w:rPr>
          <w:rFonts w:ascii="Arial" w:hAnsi="Arial" w:cs="Arial"/>
          <w:bCs/>
          <w:sz w:val="20"/>
        </w:rPr>
        <w:t xml:space="preserve">Contractor will provide all assistance and cooperation necessary for the performance of accessibility testing conducted by University or University’s third party testing resources as required by </w:t>
      </w:r>
      <w:hyperlink r:id="rId54" w:history="1">
        <w:r w:rsidRPr="00B5154A">
          <w:rPr>
            <w:rStyle w:val="Hyperlink"/>
            <w:rFonts w:ascii="Arial" w:hAnsi="Arial" w:cs="Arial"/>
            <w:bCs/>
            <w:sz w:val="20"/>
          </w:rPr>
          <w:t>1</w:t>
        </w:r>
        <w:r>
          <w:rPr>
            <w:rStyle w:val="Hyperlink"/>
            <w:rFonts w:ascii="Arial" w:hAnsi="Arial" w:cs="Arial"/>
            <w:bCs/>
            <w:sz w:val="20"/>
          </w:rPr>
          <w:t> TAC §</w:t>
        </w:r>
        <w:r w:rsidRPr="00B5154A">
          <w:rPr>
            <w:rStyle w:val="Hyperlink"/>
            <w:rFonts w:ascii="Arial" w:hAnsi="Arial" w:cs="Arial"/>
            <w:bCs/>
            <w:sz w:val="20"/>
          </w:rPr>
          <w:t>213.38(g)</w:t>
        </w:r>
      </w:hyperlink>
      <w:r w:rsidRPr="00B5154A">
        <w:rPr>
          <w:rFonts w:ascii="Arial" w:hAnsi="Arial" w:cs="Arial"/>
          <w:bCs/>
          <w:sz w:val="20"/>
        </w:rPr>
        <w:t>.</w:t>
      </w:r>
    </w:p>
    <w:p w14:paraId="27B182DF" w14:textId="77777777" w:rsidR="00B64731" w:rsidRPr="00B5154A" w:rsidRDefault="00B64731" w:rsidP="00B64731">
      <w:pPr>
        <w:rPr>
          <w:rFonts w:ascii="Arial" w:hAnsi="Arial" w:cs="Arial"/>
          <w:b/>
          <w:bCs/>
          <w:sz w:val="20"/>
        </w:rPr>
      </w:pPr>
    </w:p>
    <w:p w14:paraId="5FF67675" w14:textId="77777777" w:rsidR="00B64731" w:rsidRPr="00B5154A" w:rsidRDefault="00B64731" w:rsidP="00B64731">
      <w:pPr>
        <w:rPr>
          <w:rFonts w:ascii="Arial" w:hAnsi="Arial" w:cs="Arial"/>
          <w:b/>
          <w:bCs/>
          <w:sz w:val="20"/>
        </w:rPr>
      </w:pPr>
      <w:r>
        <w:rPr>
          <w:rFonts w:ascii="Arial" w:hAnsi="Arial" w:cs="Arial"/>
          <w:b/>
          <w:bCs/>
          <w:sz w:val="20"/>
        </w:rPr>
        <w:br w:type="page"/>
      </w:r>
    </w:p>
    <w:p w14:paraId="51DCC448" w14:textId="77777777" w:rsidR="00B64731" w:rsidRPr="009A1240" w:rsidRDefault="00B64731" w:rsidP="00B64731">
      <w:pPr>
        <w:keepNext/>
        <w:keepLines/>
        <w:rPr>
          <w:rFonts w:ascii="Arial" w:hAnsi="Arial" w:cs="Arial"/>
          <w:b/>
          <w:bCs/>
          <w:szCs w:val="22"/>
          <w:highlight w:val="lightGray"/>
        </w:rPr>
      </w:pPr>
    </w:p>
    <w:p w14:paraId="1D62EF27" w14:textId="77777777" w:rsidR="00B64731" w:rsidRPr="000E34E7" w:rsidRDefault="00B64731" w:rsidP="00B64731">
      <w:pPr>
        <w:jc w:val="center"/>
        <w:rPr>
          <w:rFonts w:ascii="Arial" w:hAnsi="Arial" w:cs="Arial"/>
          <w:b/>
          <w:bCs/>
          <w:sz w:val="20"/>
        </w:rPr>
      </w:pPr>
      <w:r w:rsidRPr="000E34E7">
        <w:rPr>
          <w:rFonts w:ascii="Arial" w:hAnsi="Arial" w:cs="Arial"/>
          <w:b/>
          <w:bCs/>
          <w:sz w:val="20"/>
        </w:rPr>
        <w:t>APPENDIX SIX</w:t>
      </w:r>
    </w:p>
    <w:p w14:paraId="777D5B58" w14:textId="77777777" w:rsidR="00B64731" w:rsidRPr="000E34E7" w:rsidRDefault="00B64731" w:rsidP="00B64731">
      <w:pPr>
        <w:jc w:val="center"/>
        <w:rPr>
          <w:rFonts w:ascii="Arial" w:hAnsi="Arial" w:cs="Arial"/>
          <w:b/>
          <w:bCs/>
          <w:sz w:val="20"/>
        </w:rPr>
      </w:pPr>
    </w:p>
    <w:p w14:paraId="1F26374E" w14:textId="77777777" w:rsidR="00B64731" w:rsidRPr="000E34E7" w:rsidRDefault="00B64731" w:rsidP="00B64731">
      <w:pPr>
        <w:jc w:val="center"/>
        <w:rPr>
          <w:rFonts w:ascii="Arial" w:hAnsi="Arial" w:cs="Arial"/>
          <w:sz w:val="20"/>
        </w:rPr>
      </w:pPr>
      <w:r w:rsidRPr="000E34E7">
        <w:rPr>
          <w:rFonts w:ascii="Arial" w:hAnsi="Arial" w:cs="Arial"/>
          <w:b/>
          <w:bCs/>
          <w:sz w:val="20"/>
        </w:rPr>
        <w:t>ELECTRONIC AND INFORMATION RESOURCES ENVIRONMENT SPECIFICATIONS</w:t>
      </w:r>
    </w:p>
    <w:p w14:paraId="18247A63" w14:textId="77777777" w:rsidR="00B64731" w:rsidRPr="000E34E7" w:rsidRDefault="00B64731" w:rsidP="00B6473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4A77F3A4" w14:textId="77777777" w:rsidR="00B64731" w:rsidRPr="000E34E7" w:rsidRDefault="00B64731" w:rsidP="00B6473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76CAC5F3" w14:textId="77777777" w:rsidR="00B64731" w:rsidRPr="00A01219" w:rsidRDefault="00B64731" w:rsidP="00B6473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14:paraId="5C18E047" w14:textId="77777777" w:rsidR="00B64731" w:rsidRPr="00A01219" w:rsidRDefault="00B64731" w:rsidP="00B6473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14:paraId="4160FE4D" w14:textId="77777777" w:rsidR="00B64731" w:rsidRPr="00A01219" w:rsidRDefault="00B64731" w:rsidP="00B64731">
      <w:pPr>
        <w:rPr>
          <w:rFonts w:ascii="Arial" w:hAnsi="Arial" w:cs="Arial"/>
          <w:sz w:val="18"/>
          <w:szCs w:val="18"/>
        </w:rPr>
      </w:pPr>
      <w:r w:rsidRPr="00A01219">
        <w:rPr>
          <w:rFonts w:ascii="Arial" w:hAnsi="Arial" w:cs="Arial"/>
          <w:sz w:val="18"/>
          <w:szCs w:val="18"/>
        </w:rPr>
        <w:t xml:space="preserve">University is primarily a </w:t>
      </w:r>
      <w:r w:rsidRPr="00A01219">
        <w:rPr>
          <w:rFonts w:ascii="Arial" w:hAnsi="Arial" w:cs="Arial"/>
          <w:b/>
          <w:sz w:val="18"/>
          <w:szCs w:val="18"/>
          <w:highlight w:val="lightGray"/>
        </w:rPr>
        <w:t>[</w:t>
      </w:r>
      <w:r w:rsidRPr="00781B50">
        <w:rPr>
          <w:rFonts w:ascii="Arial Bold" w:hAnsi="Arial Bold"/>
          <w:b/>
          <w:caps/>
          <w:sz w:val="18"/>
          <w:highlight w:val="lightGray"/>
        </w:rPr>
        <w:t>Option</w:t>
      </w:r>
      <w:r w:rsidRPr="00892CCF">
        <w:rPr>
          <w:rFonts w:ascii="Arial" w:hAnsi="Arial"/>
          <w:b/>
          <w:sz w:val="18"/>
          <w:highlight w:val="lightGray"/>
        </w:rPr>
        <w:t>:</w:t>
      </w:r>
      <w:r w:rsidRPr="0035076B">
        <w:rPr>
          <w:rFonts w:ascii="Arial" w:hAnsi="Arial"/>
          <w:b/>
          <w:sz w:val="18"/>
        </w:rPr>
        <w:t>______________</w:t>
      </w:r>
      <w:r w:rsidRPr="00892CCF">
        <w:rPr>
          <w:rFonts w:ascii="Arial" w:hAnsi="Arial"/>
          <w:b/>
          <w:sz w:val="18"/>
          <w:highlight w:val="lightGray"/>
        </w:rPr>
        <w:t>]</w:t>
      </w:r>
      <w:r w:rsidRPr="00892CCF">
        <w:rPr>
          <w:rFonts w:ascii="Arial" w:hAnsi="Arial"/>
          <w:b/>
          <w:sz w:val="18"/>
        </w:rPr>
        <w:t xml:space="preserve"> </w:t>
      </w:r>
      <w:r w:rsidRPr="00892CCF">
        <w:rPr>
          <w:rFonts w:ascii="Arial" w:hAnsi="Arial"/>
          <w:b/>
          <w:sz w:val="18"/>
          <w:highlight w:val="lightGray"/>
        </w:rPr>
        <w:t>[</w:t>
      </w:r>
      <w:r>
        <w:rPr>
          <w:rFonts w:ascii="Arial" w:hAnsi="Arial"/>
          <w:b/>
          <w:sz w:val="18"/>
          <w:highlight w:val="lightGray"/>
        </w:rPr>
        <w:t xml:space="preserve">ALTERNATE </w:t>
      </w:r>
      <w:r w:rsidRPr="00781B50">
        <w:rPr>
          <w:rFonts w:ascii="Arial Bold" w:hAnsi="Arial Bold"/>
          <w:b/>
          <w:caps/>
          <w:sz w:val="18"/>
          <w:highlight w:val="lightGray"/>
        </w:rPr>
        <w:t>Option</w:t>
      </w:r>
      <w:r w:rsidRPr="00A01219">
        <w:rPr>
          <w:rFonts w:ascii="Arial" w:hAnsi="Arial" w:cs="Arial"/>
          <w:b/>
          <w:sz w:val="18"/>
          <w:szCs w:val="18"/>
          <w:highlight w:val="lightGray"/>
        </w:rPr>
        <w:t>:</w:t>
      </w:r>
      <w:r w:rsidRPr="0035076B">
        <w:rPr>
          <w:rFonts w:ascii="Arial" w:hAnsi="Arial" w:cs="Arial"/>
          <w:b/>
          <w:sz w:val="18"/>
          <w:szCs w:val="18"/>
        </w:rPr>
        <w:t xml:space="preserve"> </w:t>
      </w:r>
      <w:r w:rsidRPr="0035076B">
        <w:rPr>
          <w:rFonts w:ascii="Arial" w:hAnsi="Arial" w:cs="Arial"/>
          <w:sz w:val="18"/>
          <w:szCs w:val="18"/>
        </w:rPr>
        <w:t>Microsoft products</w:t>
      </w:r>
      <w:r w:rsidRPr="00A01219">
        <w:rPr>
          <w:rFonts w:ascii="Arial" w:hAnsi="Arial" w:cs="Arial"/>
          <w:b/>
          <w:sz w:val="18"/>
          <w:szCs w:val="18"/>
          <w:highlight w:val="lightGray"/>
        </w:rPr>
        <w:t>]</w:t>
      </w:r>
      <w:r w:rsidRPr="00A01219">
        <w:rPr>
          <w:rFonts w:ascii="Arial" w:hAnsi="Arial" w:cs="Arial"/>
          <w:sz w:val="18"/>
          <w:szCs w:val="18"/>
        </w:rPr>
        <w:t xml:space="preserve"> environment.</w:t>
      </w:r>
    </w:p>
    <w:p w14:paraId="4108A923" w14:textId="77777777" w:rsidR="00B64731" w:rsidRPr="00A01219" w:rsidRDefault="00B64731" w:rsidP="00B64731">
      <w:pPr>
        <w:rPr>
          <w:rFonts w:ascii="Arial" w:hAnsi="Arial" w:cs="Arial"/>
          <w:sz w:val="18"/>
          <w:szCs w:val="18"/>
        </w:rPr>
      </w:pPr>
    </w:p>
    <w:p w14:paraId="044D8367" w14:textId="77777777" w:rsidR="00B64731" w:rsidRPr="00A01219" w:rsidRDefault="00B64731" w:rsidP="00B64731">
      <w:pPr>
        <w:jc w:val="center"/>
        <w:rPr>
          <w:rFonts w:ascii="Arial" w:hAnsi="Arial" w:cs="Arial"/>
          <w:b/>
          <w:sz w:val="18"/>
          <w:szCs w:val="18"/>
          <w:u w:val="single"/>
        </w:rPr>
      </w:pPr>
      <w:r w:rsidRPr="00A01219">
        <w:rPr>
          <w:rFonts w:ascii="Arial" w:hAnsi="Arial" w:cs="Arial"/>
          <w:b/>
          <w:sz w:val="18"/>
          <w:szCs w:val="18"/>
          <w:u w:val="single"/>
        </w:rPr>
        <w:t>Basic Specifications</w:t>
      </w:r>
    </w:p>
    <w:p w14:paraId="2CB6B82C" w14:textId="77777777" w:rsidR="00B64731" w:rsidRPr="00A01219" w:rsidRDefault="00B64731" w:rsidP="00B64731">
      <w:pPr>
        <w:jc w:val="center"/>
        <w:rPr>
          <w:rFonts w:ascii="Arial" w:hAnsi="Arial" w:cs="Arial"/>
          <w:b/>
          <w:sz w:val="18"/>
          <w:szCs w:val="18"/>
          <w:u w:val="single"/>
        </w:rPr>
      </w:pPr>
    </w:p>
    <w:p w14:paraId="78C43AD6" w14:textId="77777777" w:rsidR="00B64731" w:rsidRPr="00A01219" w:rsidRDefault="00B64731" w:rsidP="00B64731">
      <w:pPr>
        <w:pStyle w:val="ListNumbe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14:paraId="1B120F31" w14:textId="77777777" w:rsidR="00B64731" w:rsidRPr="00A01219" w:rsidRDefault="00B64731" w:rsidP="00B64731">
      <w:pPr>
        <w:pStyle w:val="ListNumber2"/>
        <w:numPr>
          <w:ilvl w:val="0"/>
          <w:numId w:val="7"/>
        </w:numPr>
        <w:spacing w:line="276" w:lineRule="auto"/>
        <w:rPr>
          <w:rFonts w:ascii="Arial" w:hAnsi="Arial" w:cs="Arial"/>
          <w:sz w:val="18"/>
          <w:szCs w:val="18"/>
        </w:rPr>
      </w:pPr>
      <w:r w:rsidRPr="00A01219">
        <w:rPr>
          <w:rFonts w:ascii="Arial" w:hAnsi="Arial" w:cs="Arial"/>
          <w:sz w:val="18"/>
          <w:szCs w:val="18"/>
        </w:rPr>
        <w:t>Hardware:</w:t>
      </w:r>
      <w:r>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 Are redundant servers included as well?</w:t>
      </w:r>
    </w:p>
    <w:p w14:paraId="1EDD9090" w14:textId="77777777" w:rsidR="00B64731" w:rsidRPr="00A01219" w:rsidRDefault="00B64731" w:rsidP="00B64731">
      <w:pPr>
        <w:pStyle w:val="ListNumber2"/>
        <w:numPr>
          <w:ilvl w:val="0"/>
          <w:numId w:val="7"/>
        </w:numPr>
        <w:spacing w:line="276" w:lineRule="auto"/>
        <w:rPr>
          <w:rFonts w:ascii="Arial" w:hAnsi="Arial" w:cs="Arial"/>
          <w:sz w:val="18"/>
          <w:szCs w:val="18"/>
        </w:rPr>
      </w:pPr>
      <w:r w:rsidRPr="00A01219">
        <w:rPr>
          <w:rFonts w:ascii="Arial" w:hAnsi="Arial" w:cs="Arial"/>
          <w:sz w:val="18"/>
          <w:szCs w:val="18"/>
        </w:rPr>
        <w:t>Operating System and Version:</w:t>
      </w:r>
    </w:p>
    <w:p w14:paraId="34FF9BE9" w14:textId="77777777" w:rsidR="00B64731" w:rsidRPr="00A01219" w:rsidRDefault="00B64731" w:rsidP="00B64731">
      <w:pPr>
        <w:pStyle w:val="ListNumber2"/>
        <w:numPr>
          <w:ilvl w:val="0"/>
          <w:numId w:val="7"/>
        </w:numPr>
        <w:spacing w:line="276" w:lineRule="auto"/>
        <w:rPr>
          <w:rFonts w:ascii="Arial" w:hAnsi="Arial" w:cs="Arial"/>
          <w:sz w:val="18"/>
          <w:szCs w:val="18"/>
        </w:rPr>
      </w:pPr>
      <w:r w:rsidRPr="00A01219">
        <w:rPr>
          <w:rFonts w:ascii="Arial" w:hAnsi="Arial" w:cs="Arial"/>
          <w:sz w:val="18"/>
          <w:szCs w:val="18"/>
        </w:rPr>
        <w:t>Web Server: Is a web server required?</w:t>
      </w:r>
      <w:r>
        <w:rPr>
          <w:rFonts w:ascii="Arial" w:hAnsi="Arial" w:cs="Arial"/>
          <w:sz w:val="18"/>
          <w:szCs w:val="18"/>
        </w:rPr>
        <w:t xml:space="preserve"> </w:t>
      </w:r>
      <w:r w:rsidRPr="00A01219">
        <w:rPr>
          <w:rFonts w:ascii="Arial" w:hAnsi="Arial" w:cs="Arial"/>
          <w:sz w:val="18"/>
          <w:szCs w:val="18"/>
        </w:rPr>
        <w:t>If so, what web application is required (Apache or IIS)?</w:t>
      </w:r>
      <w:r>
        <w:rPr>
          <w:rFonts w:ascii="Arial" w:hAnsi="Arial" w:cs="Arial"/>
          <w:sz w:val="18"/>
          <w:szCs w:val="18"/>
        </w:rPr>
        <w:t xml:space="preserve"> </w:t>
      </w:r>
      <w:r w:rsidRPr="00A01219">
        <w:rPr>
          <w:rFonts w:ascii="Arial" w:hAnsi="Arial" w:cs="Arial"/>
          <w:sz w:val="18"/>
          <w:szCs w:val="18"/>
        </w:rPr>
        <w:t>What version?</w:t>
      </w:r>
      <w:r>
        <w:rPr>
          <w:rFonts w:ascii="Arial" w:hAnsi="Arial" w:cs="Arial"/>
          <w:sz w:val="18"/>
          <w:szCs w:val="18"/>
        </w:rPr>
        <w:t xml:space="preserve"> </w:t>
      </w:r>
      <w:r w:rsidRPr="00A01219">
        <w:rPr>
          <w:rFonts w:ascii="Arial" w:hAnsi="Arial" w:cs="Arial"/>
          <w:sz w:val="18"/>
          <w:szCs w:val="18"/>
        </w:rPr>
        <w:t>Are add-ins required?</w:t>
      </w:r>
    </w:p>
    <w:p w14:paraId="4D0D0AF1" w14:textId="77777777" w:rsidR="00B64731" w:rsidRPr="00A01219" w:rsidRDefault="00B64731" w:rsidP="00B64731">
      <w:pPr>
        <w:pStyle w:val="ListNumber2"/>
        <w:numPr>
          <w:ilvl w:val="0"/>
          <w:numId w:val="7"/>
        </w:numPr>
        <w:spacing w:line="276" w:lineRule="auto"/>
        <w:rPr>
          <w:rFonts w:ascii="Arial" w:hAnsi="Arial" w:cs="Arial"/>
          <w:sz w:val="18"/>
          <w:szCs w:val="18"/>
        </w:rPr>
      </w:pPr>
      <w:r w:rsidRPr="00A01219">
        <w:rPr>
          <w:rFonts w:ascii="Arial" w:hAnsi="Arial" w:cs="Arial"/>
          <w:sz w:val="18"/>
          <w:szCs w:val="18"/>
        </w:rPr>
        <w:t>Application Server:</w:t>
      </w:r>
    </w:p>
    <w:p w14:paraId="08699C77" w14:textId="77777777" w:rsidR="00B64731" w:rsidRPr="00A01219" w:rsidRDefault="00B64731" w:rsidP="00B64731">
      <w:pPr>
        <w:pStyle w:val="ListNumber2"/>
        <w:numPr>
          <w:ilvl w:val="0"/>
          <w:numId w:val="7"/>
        </w:numPr>
        <w:spacing w:line="276" w:lineRule="auto"/>
        <w:rPr>
          <w:rFonts w:ascii="Arial" w:hAnsi="Arial" w:cs="Arial"/>
          <w:sz w:val="18"/>
          <w:szCs w:val="18"/>
        </w:rPr>
      </w:pPr>
      <w:r w:rsidRPr="00A01219">
        <w:rPr>
          <w:rFonts w:ascii="Arial" w:hAnsi="Arial" w:cs="Arial"/>
          <w:sz w:val="18"/>
          <w:szCs w:val="18"/>
        </w:rPr>
        <w:t>Database:</w:t>
      </w:r>
    </w:p>
    <w:p w14:paraId="56A43DB2" w14:textId="77777777" w:rsidR="00B64731" w:rsidRPr="00A01219" w:rsidRDefault="00B64731" w:rsidP="00B64731">
      <w:pPr>
        <w:pStyle w:val="ListNumber2"/>
        <w:numPr>
          <w:ilvl w:val="0"/>
          <w:numId w:val="7"/>
        </w:numPr>
        <w:spacing w:line="276" w:lineRule="auto"/>
        <w:rPr>
          <w:rFonts w:ascii="Arial" w:hAnsi="Arial" w:cs="Arial"/>
          <w:sz w:val="18"/>
          <w:szCs w:val="18"/>
        </w:rPr>
      </w:pPr>
      <w:r w:rsidRPr="00A01219">
        <w:rPr>
          <w:rFonts w:ascii="Arial" w:hAnsi="Arial" w:cs="Arial"/>
          <w:sz w:val="18"/>
          <w:szCs w:val="18"/>
        </w:rPr>
        <w:t>Other Requirements: Are any other hardware or software components required?</w:t>
      </w:r>
    </w:p>
    <w:p w14:paraId="75DFC5E7" w14:textId="77777777" w:rsidR="00B64731" w:rsidRPr="00A01219" w:rsidRDefault="00B64731" w:rsidP="00B64731">
      <w:pPr>
        <w:pStyle w:val="ListNumber2"/>
        <w:numPr>
          <w:ilvl w:val="0"/>
          <w:numId w:val="7"/>
        </w:numPr>
        <w:spacing w:line="276" w:lineRule="auto"/>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14:paraId="24B832DE" w14:textId="77777777" w:rsidR="00B64731" w:rsidRPr="00A01219" w:rsidRDefault="00B64731" w:rsidP="00B64731">
      <w:pPr>
        <w:pStyle w:val="ListNumber2"/>
        <w:numPr>
          <w:ilvl w:val="0"/>
          <w:numId w:val="7"/>
        </w:numPr>
        <w:spacing w:line="276" w:lineRule="auto"/>
        <w:rPr>
          <w:rFonts w:ascii="Arial" w:hAnsi="Arial" w:cs="Arial"/>
          <w:sz w:val="18"/>
          <w:szCs w:val="18"/>
        </w:rPr>
      </w:pPr>
      <w:r w:rsidRPr="00A01219">
        <w:rPr>
          <w:rFonts w:ascii="Arial" w:hAnsi="Arial" w:cs="Arial"/>
          <w:sz w:val="18"/>
          <w:szCs w:val="18"/>
        </w:rPr>
        <w:t>Storage: What are the space/storage requirements of this implementation?</w:t>
      </w:r>
    </w:p>
    <w:p w14:paraId="4984438B" w14:textId="77777777" w:rsidR="00B64731" w:rsidRPr="00A01219" w:rsidRDefault="00B64731" w:rsidP="00B64731">
      <w:pPr>
        <w:pStyle w:val="ListNumber2"/>
        <w:numPr>
          <w:ilvl w:val="0"/>
          <w:numId w:val="7"/>
        </w:numPr>
        <w:spacing w:line="276" w:lineRule="auto"/>
        <w:rPr>
          <w:rFonts w:ascii="Arial" w:hAnsi="Arial" w:cs="Arial"/>
          <w:sz w:val="18"/>
          <w:szCs w:val="18"/>
        </w:rPr>
      </w:pPr>
      <w:r w:rsidRPr="00A01219">
        <w:rPr>
          <w:rFonts w:ascii="Arial" w:hAnsi="Arial" w:cs="Arial"/>
          <w:sz w:val="18"/>
          <w:szCs w:val="18"/>
        </w:rPr>
        <w:t>Users: What is the maximum number of users this configuration will support?</w:t>
      </w:r>
    </w:p>
    <w:p w14:paraId="721FFD9D" w14:textId="77777777" w:rsidR="00B64731" w:rsidRPr="00A01219" w:rsidRDefault="00B64731" w:rsidP="00B64731">
      <w:pPr>
        <w:pStyle w:val="ListNumber2"/>
        <w:numPr>
          <w:ilvl w:val="0"/>
          <w:numId w:val="7"/>
        </w:numPr>
        <w:spacing w:line="276" w:lineRule="auto"/>
        <w:rPr>
          <w:rFonts w:ascii="Arial" w:hAnsi="Arial" w:cs="Arial"/>
          <w:sz w:val="18"/>
          <w:szCs w:val="18"/>
        </w:rPr>
      </w:pPr>
      <w:r w:rsidRPr="00A01219">
        <w:rPr>
          <w:rFonts w:ascii="Arial" w:hAnsi="Arial" w:cs="Arial"/>
          <w:sz w:val="18"/>
          <w:szCs w:val="18"/>
        </w:rPr>
        <w:t>Clustering: How does the EIR handle clustering over multiple servers?</w:t>
      </w:r>
    </w:p>
    <w:p w14:paraId="5051733C" w14:textId="77777777" w:rsidR="00B64731" w:rsidRPr="00A01219" w:rsidRDefault="00B64731" w:rsidP="00B64731">
      <w:pPr>
        <w:pStyle w:val="ListNumber2"/>
        <w:numPr>
          <w:ilvl w:val="0"/>
          <w:numId w:val="7"/>
        </w:numPr>
        <w:spacing w:line="276" w:lineRule="auto"/>
        <w:rPr>
          <w:rFonts w:ascii="Arial" w:hAnsi="Arial" w:cs="Arial"/>
          <w:sz w:val="18"/>
          <w:szCs w:val="18"/>
        </w:rPr>
      </w:pPr>
      <w:r w:rsidRPr="00A01219">
        <w:rPr>
          <w:rFonts w:ascii="Arial" w:hAnsi="Arial" w:cs="Arial"/>
          <w:sz w:val="18"/>
          <w:szCs w:val="18"/>
        </w:rPr>
        <w:t>Virtual Server Environment: Can the EIR be run in a virtual server environment?</w:t>
      </w:r>
    </w:p>
    <w:p w14:paraId="5FBEA0BB" w14:textId="77777777" w:rsidR="00B64731" w:rsidRPr="00A01219" w:rsidRDefault="00B64731" w:rsidP="00B64731">
      <w:pPr>
        <w:pStyle w:val="ListNumber2"/>
        <w:numPr>
          <w:ilvl w:val="0"/>
          <w:numId w:val="0"/>
        </w:numPr>
        <w:ind w:left="720"/>
        <w:rPr>
          <w:rFonts w:ascii="Arial" w:hAnsi="Arial" w:cs="Arial"/>
          <w:sz w:val="18"/>
          <w:szCs w:val="18"/>
        </w:rPr>
      </w:pPr>
    </w:p>
    <w:p w14:paraId="2F292144" w14:textId="77777777" w:rsidR="00B64731" w:rsidRPr="00A01219" w:rsidRDefault="00B64731" w:rsidP="00B64731">
      <w:pPr>
        <w:pStyle w:val="ListNumber"/>
        <w:spacing w:line="276" w:lineRule="auto"/>
        <w:rPr>
          <w:rFonts w:ascii="Arial" w:hAnsi="Arial" w:cs="Arial"/>
          <w:sz w:val="18"/>
          <w:szCs w:val="18"/>
        </w:rPr>
      </w:pPr>
      <w:r w:rsidRPr="00A01219">
        <w:rPr>
          <w:rFonts w:ascii="Arial" w:hAnsi="Arial" w:cs="Arial"/>
          <w:sz w:val="18"/>
          <w:szCs w:val="18"/>
        </w:rPr>
        <w:t xml:space="preserve">If the EIR will be hosted by Proposer, </w:t>
      </w:r>
      <w:r>
        <w:rPr>
          <w:rFonts w:ascii="Arial" w:hAnsi="Arial" w:cs="Arial"/>
          <w:sz w:val="18"/>
          <w:szCs w:val="18"/>
        </w:rPr>
        <w:t>or is a cloud based solution hosted by a 3</w:t>
      </w:r>
      <w:r w:rsidRPr="00B1336F">
        <w:rPr>
          <w:rFonts w:ascii="Arial" w:hAnsi="Arial" w:cs="Arial"/>
          <w:sz w:val="18"/>
          <w:szCs w:val="18"/>
          <w:vertAlign w:val="superscript"/>
        </w:rPr>
        <w:t>rd</w:t>
      </w:r>
      <w:r>
        <w:rPr>
          <w:rFonts w:ascii="Arial" w:hAnsi="Arial" w:cs="Arial"/>
          <w:sz w:val="18"/>
          <w:szCs w:val="18"/>
        </w:rPr>
        <w:t xml:space="preserve"> party provider, </w:t>
      </w:r>
      <w:r w:rsidRPr="00A01219">
        <w:rPr>
          <w:rFonts w:ascii="Arial" w:hAnsi="Arial" w:cs="Arial"/>
          <w:sz w:val="18"/>
          <w:szCs w:val="18"/>
        </w:rPr>
        <w:t>describe in detail what the hosted solution includes, and address, specifically, the following issues:</w:t>
      </w:r>
    </w:p>
    <w:p w14:paraId="57EE06CB" w14:textId="77777777" w:rsidR="00B64731" w:rsidRPr="00A01219" w:rsidRDefault="00B64731" w:rsidP="00B64731">
      <w:pPr>
        <w:pStyle w:val="ListNumber2"/>
        <w:numPr>
          <w:ilvl w:val="0"/>
          <w:numId w:val="0"/>
        </w:numPr>
        <w:spacing w:line="276" w:lineRule="auto"/>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t>Describe the audit standards of the physical security of the facility; and</w:t>
      </w:r>
    </w:p>
    <w:p w14:paraId="61877276" w14:textId="77777777" w:rsidR="00B64731" w:rsidRDefault="00B64731" w:rsidP="00B64731">
      <w:pPr>
        <w:pStyle w:val="ListNumber2"/>
        <w:numPr>
          <w:ilvl w:val="0"/>
          <w:numId w:val="0"/>
        </w:numPr>
        <w:spacing w:line="276" w:lineRule="auto"/>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t>Indicate whether Proposer is willing to allow an audit by University or its representative.</w:t>
      </w:r>
    </w:p>
    <w:p w14:paraId="243EF51B" w14:textId="77777777" w:rsidR="00B64731" w:rsidRPr="00A01219" w:rsidRDefault="00B64731" w:rsidP="00B64731">
      <w:pPr>
        <w:pStyle w:val="ListNumber2"/>
        <w:numPr>
          <w:ilvl w:val="0"/>
          <w:numId w:val="0"/>
        </w:numPr>
        <w:spacing w:line="276" w:lineRule="auto"/>
        <w:rPr>
          <w:rFonts w:ascii="Arial" w:hAnsi="Arial" w:cs="Arial"/>
          <w:sz w:val="18"/>
          <w:szCs w:val="18"/>
        </w:rPr>
      </w:pPr>
      <w:r>
        <w:rPr>
          <w:rFonts w:ascii="Arial" w:hAnsi="Arial" w:cs="Arial"/>
          <w:sz w:val="18"/>
          <w:szCs w:val="18"/>
        </w:rPr>
        <w:t>C.</w:t>
      </w:r>
      <w:r>
        <w:rPr>
          <w:rFonts w:ascii="Arial" w:hAnsi="Arial" w:cs="Arial"/>
          <w:sz w:val="18"/>
          <w:szCs w:val="18"/>
        </w:rPr>
        <w:tab/>
        <w:t>Describe the type of cloud based solution: i.e.; SaaS, Paas, Iaas, etc.</w:t>
      </w:r>
    </w:p>
    <w:p w14:paraId="1E4DD74A" w14:textId="77777777" w:rsidR="00B64731" w:rsidRPr="00A01219" w:rsidRDefault="00B64731" w:rsidP="00B64731">
      <w:pPr>
        <w:pStyle w:val="ListNumber2"/>
        <w:numPr>
          <w:ilvl w:val="0"/>
          <w:numId w:val="0"/>
        </w:numPr>
        <w:spacing w:line="276" w:lineRule="auto"/>
        <w:rPr>
          <w:rFonts w:ascii="Arial" w:hAnsi="Arial" w:cs="Arial"/>
          <w:sz w:val="18"/>
          <w:szCs w:val="18"/>
        </w:rPr>
      </w:pPr>
    </w:p>
    <w:p w14:paraId="2B48FA7D" w14:textId="77777777" w:rsidR="00B64731" w:rsidRPr="00A01219" w:rsidRDefault="00B64731" w:rsidP="00B64731">
      <w:pPr>
        <w:pStyle w:val="ListNumber"/>
        <w:spacing w:line="276" w:lineRule="auto"/>
        <w:rPr>
          <w:rFonts w:ascii="Arial" w:hAnsi="Arial" w:cs="Arial"/>
          <w:sz w:val="18"/>
          <w:szCs w:val="18"/>
        </w:rPr>
      </w:pPr>
      <w:r w:rsidRPr="00A01219">
        <w:rPr>
          <w:rFonts w:ascii="Arial" w:hAnsi="Arial" w:cs="Arial"/>
          <w:sz w:val="18"/>
          <w:szCs w:val="18"/>
        </w:rPr>
        <w:t xml:space="preserve">If the user and administrative interfaces for the EIR are web-based,  </w:t>
      </w:r>
      <w:r>
        <w:rPr>
          <w:rFonts w:ascii="Arial" w:hAnsi="Arial" w:cs="Arial"/>
          <w:sz w:val="18"/>
          <w:szCs w:val="18"/>
        </w:rPr>
        <w:t xml:space="preserve">what current browser </w:t>
      </w:r>
      <w:r w:rsidRPr="00A01219">
        <w:rPr>
          <w:rFonts w:ascii="Arial" w:hAnsi="Arial" w:cs="Arial"/>
          <w:sz w:val="18"/>
          <w:szCs w:val="18"/>
        </w:rPr>
        <w:t xml:space="preserve">interfaces </w:t>
      </w:r>
      <w:r>
        <w:rPr>
          <w:rFonts w:ascii="Arial" w:hAnsi="Arial" w:cs="Arial"/>
          <w:sz w:val="18"/>
          <w:szCs w:val="18"/>
        </w:rPr>
        <w:t xml:space="preserve">are </w:t>
      </w:r>
      <w:r w:rsidRPr="00A01219">
        <w:rPr>
          <w:rFonts w:ascii="Arial" w:hAnsi="Arial" w:cs="Arial"/>
          <w:sz w:val="18"/>
          <w:szCs w:val="18"/>
        </w:rPr>
        <w:t>support</w:t>
      </w:r>
      <w:r>
        <w:rPr>
          <w:rFonts w:ascii="Arial" w:hAnsi="Arial" w:cs="Arial"/>
          <w:sz w:val="18"/>
          <w:szCs w:val="18"/>
        </w:rPr>
        <w:t>ed?</w:t>
      </w:r>
      <w:r w:rsidRPr="00A01219">
        <w:rPr>
          <w:rFonts w:ascii="Arial" w:hAnsi="Arial" w:cs="Arial"/>
          <w:sz w:val="18"/>
          <w:szCs w:val="18"/>
        </w:rPr>
        <w:t xml:space="preserve"> </w:t>
      </w:r>
      <w:r>
        <w:rPr>
          <w:rFonts w:ascii="Arial" w:hAnsi="Arial" w:cs="Arial"/>
          <w:sz w:val="18"/>
          <w:szCs w:val="18"/>
        </w:rPr>
        <w:t>List all with current version and security requirement.</w:t>
      </w:r>
    </w:p>
    <w:p w14:paraId="29BE67A0" w14:textId="77777777" w:rsidR="00B64731" w:rsidRPr="00A01219" w:rsidRDefault="00B64731" w:rsidP="00B64731">
      <w:pPr>
        <w:pStyle w:val="ListNumber"/>
        <w:numPr>
          <w:ilvl w:val="0"/>
          <w:numId w:val="0"/>
        </w:numPr>
        <w:rPr>
          <w:rFonts w:ascii="Arial" w:hAnsi="Arial" w:cs="Arial"/>
          <w:sz w:val="18"/>
          <w:szCs w:val="18"/>
        </w:rPr>
      </w:pPr>
    </w:p>
    <w:p w14:paraId="089A3347" w14:textId="77777777" w:rsidR="00B64731" w:rsidRPr="00A01219" w:rsidRDefault="00B64731" w:rsidP="00B64731">
      <w:pPr>
        <w:pStyle w:val="ListNumbe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14:paraId="1EADEF94" w14:textId="77777777" w:rsidR="00B64731" w:rsidRPr="00A01219" w:rsidRDefault="00B64731" w:rsidP="00B64731">
      <w:pPr>
        <w:pStyle w:val="ListNumber"/>
        <w:numPr>
          <w:ilvl w:val="0"/>
          <w:numId w:val="0"/>
        </w:numPr>
        <w:rPr>
          <w:rFonts w:ascii="Arial" w:hAnsi="Arial" w:cs="Arial"/>
          <w:sz w:val="18"/>
          <w:szCs w:val="18"/>
        </w:rPr>
      </w:pPr>
    </w:p>
    <w:p w14:paraId="11CCD0DE" w14:textId="77777777" w:rsidR="00B64731" w:rsidRPr="00A01219" w:rsidRDefault="00B64731" w:rsidP="00B64731">
      <w:pPr>
        <w:pStyle w:val="ListNumber"/>
        <w:widowControl w:val="0"/>
        <w:spacing w:line="276" w:lineRule="auto"/>
        <w:rPr>
          <w:rFonts w:ascii="Arial" w:hAnsi="Arial" w:cs="Arial"/>
          <w:sz w:val="18"/>
          <w:szCs w:val="18"/>
        </w:rPr>
      </w:pPr>
      <w:r w:rsidRPr="00A01219">
        <w:rPr>
          <w:rFonts w:ascii="Arial" w:hAnsi="Arial" w:cs="Arial"/>
          <w:sz w:val="18"/>
          <w:szCs w:val="18"/>
        </w:rPr>
        <w:t>Manpower Requirements:</w:t>
      </w:r>
      <w:r>
        <w:rPr>
          <w:rFonts w:ascii="Arial" w:hAnsi="Arial" w:cs="Arial"/>
          <w:sz w:val="18"/>
          <w:szCs w:val="18"/>
        </w:rPr>
        <w:t xml:space="preserve"> </w:t>
      </w:r>
      <w:r w:rsidRPr="00A01219">
        <w:rPr>
          <w:rFonts w:ascii="Arial" w:hAnsi="Arial" w:cs="Arial"/>
          <w:sz w:val="18"/>
          <w:szCs w:val="18"/>
        </w:rPr>
        <w:t>Who will operate and maintain the EIR?</w:t>
      </w:r>
      <w:r>
        <w:rPr>
          <w:rFonts w:ascii="Arial" w:hAnsi="Arial" w:cs="Arial"/>
          <w:sz w:val="18"/>
          <w:szCs w:val="18"/>
        </w:rPr>
        <w:t xml:space="preserve"> </w:t>
      </w:r>
      <w:r w:rsidRPr="00A01219">
        <w:rPr>
          <w:rFonts w:ascii="Arial" w:hAnsi="Arial" w:cs="Arial"/>
          <w:sz w:val="18"/>
          <w:szCs w:val="18"/>
        </w:rPr>
        <w:t>Will additional University full time employees (FTEs) be required?</w:t>
      </w:r>
      <w:r>
        <w:rPr>
          <w:rFonts w:ascii="Arial" w:hAnsi="Arial" w:cs="Arial"/>
          <w:sz w:val="18"/>
          <w:szCs w:val="18"/>
        </w:rPr>
        <w:t xml:space="preserve"> </w:t>
      </w:r>
      <w:r w:rsidRPr="00A01219">
        <w:rPr>
          <w:rFonts w:ascii="Arial" w:hAnsi="Arial" w:cs="Arial"/>
          <w:sz w:val="18"/>
          <w:szCs w:val="18"/>
        </w:rPr>
        <w:t>Will special training on the EIR be required by Proposer’s technical staff? What is the estimated cost of required training?</w:t>
      </w:r>
    </w:p>
    <w:p w14:paraId="79758ECA" w14:textId="77777777" w:rsidR="00B64731" w:rsidRPr="00A01219" w:rsidRDefault="00B64731" w:rsidP="00B64731">
      <w:pPr>
        <w:pStyle w:val="ListParagraph"/>
        <w:rPr>
          <w:rFonts w:ascii="Arial" w:hAnsi="Arial" w:cs="Arial"/>
          <w:sz w:val="18"/>
          <w:szCs w:val="18"/>
        </w:rPr>
      </w:pPr>
    </w:p>
    <w:p w14:paraId="2DF3D9CA" w14:textId="77777777" w:rsidR="00B64731" w:rsidRPr="00A01219" w:rsidRDefault="00B64731" w:rsidP="00B64731">
      <w:pPr>
        <w:pStyle w:val="ListNumber"/>
        <w:widowControl w:val="0"/>
        <w:spacing w:line="276" w:lineRule="auto"/>
        <w:rPr>
          <w:rFonts w:ascii="Arial" w:hAnsi="Arial" w:cs="Arial"/>
          <w:sz w:val="18"/>
          <w:szCs w:val="18"/>
        </w:rPr>
      </w:pPr>
      <w:r w:rsidRPr="00A01219">
        <w:rPr>
          <w:rFonts w:ascii="Arial" w:hAnsi="Arial" w:cs="Arial"/>
          <w:sz w:val="18"/>
          <w:szCs w:val="18"/>
        </w:rPr>
        <w:t>Upgrades and Patches:</w:t>
      </w:r>
      <w:r>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14:paraId="7EF6DE57" w14:textId="77777777" w:rsidR="00B64731" w:rsidRPr="00A01219" w:rsidRDefault="00B64731" w:rsidP="00B64731">
      <w:pPr>
        <w:pStyle w:val="ListParagraph"/>
        <w:widowControl w:val="0"/>
        <w:rPr>
          <w:rFonts w:ascii="Arial" w:hAnsi="Arial" w:cs="Arial"/>
          <w:sz w:val="18"/>
          <w:szCs w:val="18"/>
        </w:rPr>
      </w:pPr>
    </w:p>
    <w:p w14:paraId="5FBCA624" w14:textId="77777777" w:rsidR="00B64731" w:rsidRPr="00A01219" w:rsidRDefault="00B64731" w:rsidP="00B64731">
      <w:pPr>
        <w:pStyle w:val="Heading2"/>
        <w:keepNext w:val="0"/>
        <w:widowControl w:val="0"/>
        <w:rPr>
          <w:rFonts w:cs="Arial"/>
          <w:sz w:val="18"/>
          <w:szCs w:val="18"/>
          <w:u w:val="single"/>
        </w:rPr>
      </w:pPr>
      <w:r w:rsidRPr="00A01219">
        <w:rPr>
          <w:rFonts w:cs="Arial"/>
          <w:sz w:val="18"/>
          <w:szCs w:val="18"/>
          <w:u w:val="single"/>
        </w:rPr>
        <w:t>Security</w:t>
      </w:r>
    </w:p>
    <w:p w14:paraId="633E9AB4" w14:textId="77777777" w:rsidR="00B64731" w:rsidRPr="00A01219" w:rsidRDefault="00B64731" w:rsidP="00B64731">
      <w:pPr>
        <w:widowControl w:val="0"/>
        <w:rPr>
          <w:rFonts w:ascii="Arial" w:hAnsi="Arial" w:cs="Arial"/>
          <w:sz w:val="18"/>
          <w:szCs w:val="18"/>
        </w:rPr>
      </w:pPr>
    </w:p>
    <w:p w14:paraId="73C1CD3E" w14:textId="77777777" w:rsidR="00B64731" w:rsidRPr="00A01219" w:rsidRDefault="00B64731" w:rsidP="00B64731">
      <w:pPr>
        <w:pStyle w:val="ListNumber"/>
        <w:widowControl w:val="0"/>
        <w:numPr>
          <w:ilvl w:val="0"/>
          <w:numId w:val="8"/>
        </w:numPr>
        <w:spacing w:line="276" w:lineRule="auto"/>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Pr>
          <w:rFonts w:ascii="Arial" w:hAnsi="Arial" w:cs="Arial"/>
          <w:sz w:val="18"/>
          <w:szCs w:val="18"/>
        </w:rPr>
        <w:t xml:space="preserve"> </w:t>
      </w:r>
      <w:r w:rsidRPr="00A01219">
        <w:rPr>
          <w:rFonts w:ascii="Arial" w:hAnsi="Arial" w:cs="Arial"/>
          <w:sz w:val="18"/>
          <w:szCs w:val="18"/>
        </w:rPr>
        <w:t>If so, please provide the scan results and specify the tool used.</w:t>
      </w:r>
      <w:r>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14:paraId="6CEBCC44" w14:textId="77777777" w:rsidR="00B64731" w:rsidRPr="00A01219" w:rsidRDefault="00B64731" w:rsidP="00B64731">
      <w:pPr>
        <w:pStyle w:val="ListNumber"/>
        <w:numPr>
          <w:ilvl w:val="0"/>
          <w:numId w:val="0"/>
        </w:numPr>
        <w:rPr>
          <w:rFonts w:ascii="Arial" w:hAnsi="Arial" w:cs="Arial"/>
          <w:sz w:val="18"/>
          <w:szCs w:val="18"/>
        </w:rPr>
      </w:pPr>
    </w:p>
    <w:p w14:paraId="2D083993" w14:textId="77777777" w:rsidR="00B64731" w:rsidRPr="00A01219" w:rsidRDefault="00B64731" w:rsidP="00B64731">
      <w:pPr>
        <w:pStyle w:val="ListNumber"/>
        <w:numPr>
          <w:ilvl w:val="0"/>
          <w:numId w:val="8"/>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14:paraId="2F959365" w14:textId="77777777" w:rsidR="00B64731" w:rsidRPr="00A01219" w:rsidRDefault="00B64731" w:rsidP="00B64731">
      <w:pPr>
        <w:pStyle w:val="ListNumber"/>
        <w:numPr>
          <w:ilvl w:val="0"/>
          <w:numId w:val="0"/>
        </w:numPr>
        <w:rPr>
          <w:rFonts w:ascii="Arial" w:hAnsi="Arial" w:cs="Arial"/>
          <w:sz w:val="18"/>
          <w:szCs w:val="18"/>
        </w:rPr>
      </w:pPr>
    </w:p>
    <w:p w14:paraId="18445F1D" w14:textId="77777777" w:rsidR="00B64731" w:rsidRPr="00A01219" w:rsidRDefault="00B64731" w:rsidP="00B64731">
      <w:pPr>
        <w:pStyle w:val="ListNumber"/>
        <w:numPr>
          <w:ilvl w:val="0"/>
          <w:numId w:val="8"/>
        </w:numPr>
        <w:spacing w:line="276" w:lineRule="auto"/>
        <w:rPr>
          <w:rFonts w:ascii="Arial" w:hAnsi="Arial" w:cs="Arial"/>
          <w:sz w:val="18"/>
          <w:szCs w:val="18"/>
        </w:rPr>
      </w:pPr>
      <w:r w:rsidRPr="00A01219">
        <w:rPr>
          <w:rFonts w:ascii="Arial" w:hAnsi="Arial" w:cs="Arial"/>
          <w:sz w:val="18"/>
          <w:szCs w:val="18"/>
        </w:rPr>
        <w:lastRenderedPageBreak/>
        <w:t>If the EIR is hosted, indicate whether Proposer’s will permit University to conduct a penetration test on University’s instance of the EIR.</w:t>
      </w:r>
    </w:p>
    <w:p w14:paraId="120191B6" w14:textId="77777777" w:rsidR="00B64731" w:rsidRPr="00A01219" w:rsidRDefault="00B64731" w:rsidP="00B64731">
      <w:pPr>
        <w:pStyle w:val="ListNumber"/>
        <w:numPr>
          <w:ilvl w:val="0"/>
          <w:numId w:val="0"/>
        </w:numPr>
        <w:rPr>
          <w:rFonts w:ascii="Arial" w:hAnsi="Arial" w:cs="Arial"/>
          <w:sz w:val="18"/>
          <w:szCs w:val="18"/>
        </w:rPr>
      </w:pPr>
    </w:p>
    <w:p w14:paraId="613FB31B" w14:textId="77777777" w:rsidR="00B64731" w:rsidRDefault="00B64731" w:rsidP="00B64731">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confidential data, including HIPAA or FERPA data, is stored in the EIR, will the data be encrypted at rest and in transmittal?</w:t>
      </w:r>
      <w:r>
        <w:rPr>
          <w:rFonts w:ascii="Arial" w:hAnsi="Arial" w:cs="Arial"/>
          <w:sz w:val="18"/>
          <w:szCs w:val="18"/>
        </w:rPr>
        <w:t xml:space="preserve"> What is the current encryption level used?</w:t>
      </w:r>
    </w:p>
    <w:p w14:paraId="63C6F14B" w14:textId="77777777" w:rsidR="00B64731" w:rsidRDefault="00B64731" w:rsidP="00B64731">
      <w:pPr>
        <w:pStyle w:val="ListParagraph"/>
        <w:rPr>
          <w:rFonts w:ascii="Arial" w:hAnsi="Arial" w:cs="Arial"/>
          <w:sz w:val="18"/>
          <w:szCs w:val="18"/>
        </w:rPr>
      </w:pPr>
    </w:p>
    <w:p w14:paraId="6223A5F5" w14:textId="77777777" w:rsidR="00B64731" w:rsidRPr="00A01219" w:rsidRDefault="00B64731" w:rsidP="00B64731">
      <w:pPr>
        <w:pStyle w:val="ListParagraph"/>
        <w:rPr>
          <w:rFonts w:ascii="Arial" w:hAnsi="Arial" w:cs="Arial"/>
          <w:sz w:val="18"/>
          <w:szCs w:val="18"/>
        </w:rPr>
      </w:pPr>
    </w:p>
    <w:p w14:paraId="0CA28E6F" w14:textId="77777777" w:rsidR="00B64731" w:rsidRPr="00A01219" w:rsidRDefault="00B64731" w:rsidP="00B64731">
      <w:pPr>
        <w:pStyle w:val="Heading2"/>
        <w:rPr>
          <w:rFonts w:cs="Arial"/>
          <w:sz w:val="18"/>
          <w:szCs w:val="18"/>
          <w:u w:val="single"/>
        </w:rPr>
      </w:pPr>
      <w:r w:rsidRPr="00A01219">
        <w:rPr>
          <w:rFonts w:cs="Arial"/>
          <w:sz w:val="18"/>
          <w:szCs w:val="18"/>
          <w:u w:val="single"/>
        </w:rPr>
        <w:t>Integration</w:t>
      </w:r>
    </w:p>
    <w:p w14:paraId="533EF76A" w14:textId="77777777" w:rsidR="00B64731" w:rsidRPr="00A01219" w:rsidRDefault="00B64731" w:rsidP="00B64731">
      <w:pPr>
        <w:rPr>
          <w:rFonts w:ascii="Arial" w:hAnsi="Arial" w:cs="Arial"/>
          <w:sz w:val="18"/>
          <w:szCs w:val="18"/>
        </w:rPr>
      </w:pPr>
    </w:p>
    <w:p w14:paraId="31A6751A" w14:textId="77777777" w:rsidR="00B64731" w:rsidRPr="00A01219" w:rsidRDefault="00B64731" w:rsidP="00B64731">
      <w:pPr>
        <w:pStyle w:val="ListNumber"/>
        <w:numPr>
          <w:ilvl w:val="0"/>
          <w:numId w:val="0"/>
        </w:numPr>
        <w:spacing w:line="276" w:lineRule="auto"/>
        <w:rPr>
          <w:rFonts w:ascii="Arial" w:hAnsi="Arial" w:cs="Arial"/>
          <w:sz w:val="18"/>
          <w:szCs w:val="18"/>
        </w:rPr>
      </w:pPr>
      <w:r w:rsidRPr="00A01219">
        <w:rPr>
          <w:rFonts w:ascii="Arial" w:hAnsi="Arial" w:cs="Arial"/>
          <w:sz w:val="18"/>
          <w:szCs w:val="18"/>
        </w:rPr>
        <w:t>1.  Is the EIR authentication Security Assertion Markup Language (</w:t>
      </w:r>
      <w:r w:rsidRPr="00A01219">
        <w:rPr>
          <w:rFonts w:ascii="Arial" w:hAnsi="Arial" w:cs="Arial"/>
          <w:b/>
          <w:sz w:val="18"/>
          <w:szCs w:val="18"/>
        </w:rPr>
        <w:t>SAML</w:t>
      </w:r>
      <w:r w:rsidRPr="00A01219">
        <w:rPr>
          <w:rFonts w:ascii="Arial" w:hAnsi="Arial" w:cs="Arial"/>
          <w:sz w:val="18"/>
          <w:szCs w:val="18"/>
        </w:rPr>
        <w:t>) compliant?</w:t>
      </w:r>
      <w:r>
        <w:rPr>
          <w:rFonts w:ascii="Arial" w:hAnsi="Arial" w:cs="Arial"/>
          <w:sz w:val="18"/>
          <w:szCs w:val="18"/>
        </w:rPr>
        <w:t xml:space="preserve"> </w:t>
      </w:r>
      <w:r w:rsidRPr="00A01219">
        <w:rPr>
          <w:rFonts w:ascii="Arial" w:hAnsi="Arial" w:cs="Arial"/>
          <w:sz w:val="18"/>
          <w:szCs w:val="18"/>
        </w:rPr>
        <w:t>Has Proposer ever implemented the EIR with Shibboleth authentication?</w:t>
      </w:r>
      <w:r>
        <w:rPr>
          <w:rFonts w:ascii="Arial" w:hAnsi="Arial" w:cs="Arial"/>
          <w:sz w:val="18"/>
          <w:szCs w:val="18"/>
        </w:rPr>
        <w:t xml:space="preserve"> </w:t>
      </w:r>
      <w:r w:rsidRPr="00A01219">
        <w:rPr>
          <w:rFonts w:ascii="Arial" w:hAnsi="Arial" w:cs="Arial"/>
          <w:sz w:val="18"/>
          <w:szCs w:val="18"/>
        </w:rPr>
        <w:t>If not, does the EIR integrate with Active Directory?</w:t>
      </w:r>
      <w:r>
        <w:rPr>
          <w:rFonts w:ascii="Arial" w:hAnsi="Arial" w:cs="Arial"/>
          <w:sz w:val="18"/>
          <w:szCs w:val="18"/>
        </w:rPr>
        <w:t xml:space="preserve"> </w:t>
      </w:r>
      <w:r w:rsidRPr="00A01219">
        <w:rPr>
          <w:rFonts w:ascii="Arial" w:hAnsi="Arial" w:cs="Arial"/>
          <w:sz w:val="18"/>
          <w:szCs w:val="18"/>
        </w:rPr>
        <w:t xml:space="preserve">Does the EIR support TLS connections to this directory service? </w:t>
      </w:r>
    </w:p>
    <w:p w14:paraId="59E726E2" w14:textId="77777777" w:rsidR="00B64731" w:rsidRPr="00A01219" w:rsidRDefault="00B64731" w:rsidP="00B64731">
      <w:pPr>
        <w:pStyle w:val="ListNumber"/>
        <w:numPr>
          <w:ilvl w:val="0"/>
          <w:numId w:val="0"/>
        </w:numPr>
        <w:rPr>
          <w:rFonts w:ascii="Arial" w:hAnsi="Arial" w:cs="Arial"/>
          <w:sz w:val="18"/>
          <w:szCs w:val="18"/>
        </w:rPr>
      </w:pPr>
    </w:p>
    <w:p w14:paraId="13CB8E09" w14:textId="77777777" w:rsidR="00B64731" w:rsidRPr="00A01219" w:rsidRDefault="00B64731" w:rsidP="00B64731">
      <w:pPr>
        <w:pStyle w:val="ListNumber"/>
        <w:numPr>
          <w:ilvl w:val="0"/>
          <w:numId w:val="0"/>
        </w:numPr>
        <w:spacing w:line="276" w:lineRule="auto"/>
        <w:rPr>
          <w:rFonts w:ascii="Arial" w:hAnsi="Arial" w:cs="Arial"/>
          <w:sz w:val="18"/>
          <w:szCs w:val="18"/>
        </w:rPr>
      </w:pPr>
      <w:r w:rsidRPr="00A01219">
        <w:rPr>
          <w:rFonts w:ascii="Arial" w:hAnsi="Arial" w:cs="Arial"/>
          <w:sz w:val="18"/>
          <w:szCs w:val="18"/>
        </w:rPr>
        <w:t>2.  Does the EIR rely on Active Directory for group management and authorization or does the EIR maintain a local authorization/group database?</w:t>
      </w:r>
    </w:p>
    <w:p w14:paraId="0314B242" w14:textId="77777777" w:rsidR="00B64731" w:rsidRPr="00A01219" w:rsidRDefault="00B64731" w:rsidP="00B64731">
      <w:pPr>
        <w:pStyle w:val="ListNumber"/>
        <w:numPr>
          <w:ilvl w:val="0"/>
          <w:numId w:val="0"/>
        </w:numPr>
        <w:rPr>
          <w:rFonts w:ascii="Arial" w:hAnsi="Arial" w:cs="Arial"/>
          <w:sz w:val="18"/>
          <w:szCs w:val="18"/>
        </w:rPr>
      </w:pPr>
    </w:p>
    <w:p w14:paraId="4C07504A" w14:textId="77777777" w:rsidR="00B64731" w:rsidRPr="00A01219" w:rsidRDefault="00B64731" w:rsidP="00B64731">
      <w:pPr>
        <w:pStyle w:val="ListNumber"/>
        <w:numPr>
          <w:ilvl w:val="0"/>
          <w:numId w:val="0"/>
        </w:numPr>
        <w:spacing w:line="276" w:lineRule="auto"/>
        <w:rPr>
          <w:rFonts w:ascii="Arial" w:hAnsi="Arial" w:cs="Arial"/>
          <w:sz w:val="18"/>
          <w:szCs w:val="18"/>
        </w:rPr>
      </w:pPr>
      <w:r w:rsidRPr="00A01219">
        <w:rPr>
          <w:rFonts w:ascii="Arial" w:hAnsi="Arial" w:cs="Arial"/>
          <w:sz w:val="18"/>
          <w:szCs w:val="18"/>
        </w:rPr>
        <w:t>3.  What logging capabilities does the EIR have?</w:t>
      </w:r>
      <w:r>
        <w:rPr>
          <w:rFonts w:ascii="Arial" w:hAnsi="Arial" w:cs="Arial"/>
          <w:sz w:val="18"/>
          <w:szCs w:val="18"/>
        </w:rPr>
        <w:t xml:space="preserve"> </w:t>
      </w:r>
      <w:r w:rsidRPr="00A01219">
        <w:rPr>
          <w:rFonts w:ascii="Arial" w:hAnsi="Arial" w:cs="Arial"/>
          <w:sz w:val="18"/>
          <w:szCs w:val="18"/>
        </w:rPr>
        <w:t>If this is a hosted EIR solution, will University have access to implement logging with University’s standard logging and monitoring tools, RSA’s Envision?</w:t>
      </w:r>
    </w:p>
    <w:p w14:paraId="4F9FF735" w14:textId="77777777" w:rsidR="00B64731" w:rsidRPr="00A01219" w:rsidRDefault="00B64731" w:rsidP="00B64731">
      <w:pPr>
        <w:pStyle w:val="ListNumber"/>
        <w:numPr>
          <w:ilvl w:val="0"/>
          <w:numId w:val="0"/>
        </w:numPr>
        <w:rPr>
          <w:rFonts w:ascii="Arial" w:hAnsi="Arial" w:cs="Arial"/>
          <w:sz w:val="18"/>
          <w:szCs w:val="18"/>
        </w:rPr>
      </w:pPr>
    </w:p>
    <w:p w14:paraId="46DB924E" w14:textId="77777777" w:rsidR="00B64731" w:rsidRPr="00A01219" w:rsidRDefault="00B64731" w:rsidP="00B64731">
      <w:pPr>
        <w:pStyle w:val="ListNumber"/>
        <w:numPr>
          <w:ilvl w:val="0"/>
          <w:numId w:val="0"/>
        </w:numPr>
        <w:spacing w:line="276" w:lineRule="auto"/>
        <w:rPr>
          <w:rFonts w:ascii="Arial" w:hAnsi="Arial" w:cs="Arial"/>
          <w:sz w:val="18"/>
          <w:szCs w:val="18"/>
        </w:rPr>
      </w:pPr>
      <w:r w:rsidRPr="00A01219">
        <w:rPr>
          <w:rFonts w:ascii="Arial" w:hAnsi="Arial" w:cs="Arial"/>
          <w:sz w:val="18"/>
          <w:szCs w:val="18"/>
        </w:rPr>
        <w:t>4. Does the EIR have an application programming interface (</w:t>
      </w:r>
      <w:r w:rsidRPr="00A01219">
        <w:rPr>
          <w:rFonts w:ascii="Arial" w:hAnsi="Arial" w:cs="Arial"/>
          <w:b/>
          <w:sz w:val="18"/>
          <w:szCs w:val="18"/>
        </w:rPr>
        <w:t>API</w:t>
      </w:r>
      <w:r w:rsidRPr="00A01219">
        <w:rPr>
          <w:rFonts w:ascii="Arial" w:hAnsi="Arial" w:cs="Arial"/>
          <w:sz w:val="18"/>
          <w:szCs w:val="18"/>
        </w:rPr>
        <w:t>) that enables us to incorporate it with other applications run by the University?</w:t>
      </w:r>
      <w:r>
        <w:rPr>
          <w:rFonts w:ascii="Arial" w:hAnsi="Arial" w:cs="Arial"/>
          <w:sz w:val="18"/>
          <w:szCs w:val="18"/>
        </w:rPr>
        <w:t xml:space="preserve"> </w:t>
      </w:r>
      <w:r w:rsidRPr="00A01219">
        <w:rPr>
          <w:rFonts w:ascii="Arial" w:hAnsi="Arial" w:cs="Arial"/>
          <w:sz w:val="18"/>
          <w:szCs w:val="18"/>
        </w:rPr>
        <w:t>If so, is the API .Net based?</w:t>
      </w:r>
      <w:r>
        <w:rPr>
          <w:rFonts w:ascii="Arial" w:hAnsi="Arial" w:cs="Arial"/>
          <w:sz w:val="18"/>
          <w:szCs w:val="18"/>
        </w:rPr>
        <w:t xml:space="preserve"> </w:t>
      </w:r>
      <w:r w:rsidRPr="00A01219">
        <w:rPr>
          <w:rFonts w:ascii="Arial" w:hAnsi="Arial" w:cs="Arial"/>
          <w:sz w:val="18"/>
          <w:szCs w:val="18"/>
        </w:rPr>
        <w:t>Web Services-based?</w:t>
      </w:r>
      <w:r>
        <w:rPr>
          <w:rFonts w:ascii="Arial" w:hAnsi="Arial" w:cs="Arial"/>
          <w:sz w:val="18"/>
          <w:szCs w:val="18"/>
        </w:rPr>
        <w:t xml:space="preserve"> </w:t>
      </w:r>
      <w:r w:rsidRPr="00A01219">
        <w:rPr>
          <w:rFonts w:ascii="Arial" w:hAnsi="Arial" w:cs="Arial"/>
          <w:sz w:val="18"/>
          <w:szCs w:val="18"/>
        </w:rPr>
        <w:t>Other?</w:t>
      </w:r>
    </w:p>
    <w:p w14:paraId="7088A34F" w14:textId="77777777" w:rsidR="00B64731" w:rsidRPr="00A01219" w:rsidRDefault="00B64731" w:rsidP="00B64731">
      <w:pPr>
        <w:pStyle w:val="ListNumber"/>
        <w:numPr>
          <w:ilvl w:val="0"/>
          <w:numId w:val="0"/>
        </w:numPr>
        <w:rPr>
          <w:rFonts w:ascii="Arial" w:hAnsi="Arial" w:cs="Arial"/>
          <w:sz w:val="18"/>
          <w:szCs w:val="18"/>
        </w:rPr>
      </w:pPr>
    </w:p>
    <w:p w14:paraId="44EDF9E5" w14:textId="77777777" w:rsidR="00B64731" w:rsidRPr="00A01219" w:rsidRDefault="00B64731" w:rsidP="00B64731">
      <w:pPr>
        <w:pStyle w:val="ListNumber"/>
        <w:spacing w:line="276" w:lineRule="auto"/>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14:paraId="7898AB1E" w14:textId="77777777" w:rsidR="00B64731" w:rsidRPr="00A01219" w:rsidRDefault="00B64731" w:rsidP="00B64731">
      <w:pPr>
        <w:pStyle w:val="ListParagraph"/>
        <w:rPr>
          <w:rFonts w:ascii="Arial" w:hAnsi="Arial" w:cs="Arial"/>
          <w:sz w:val="18"/>
          <w:szCs w:val="18"/>
        </w:rPr>
      </w:pPr>
    </w:p>
    <w:p w14:paraId="13E99171" w14:textId="77777777" w:rsidR="00B64731" w:rsidRPr="00A01219" w:rsidRDefault="00B64731" w:rsidP="00B64731">
      <w:pPr>
        <w:pStyle w:val="ListNumbe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p>
    <w:p w14:paraId="027D5321" w14:textId="77777777" w:rsidR="00B64731" w:rsidRPr="00A01219" w:rsidRDefault="00B64731" w:rsidP="00B64731">
      <w:pPr>
        <w:pStyle w:val="ListNumber"/>
        <w:keepNext/>
        <w:keepLines/>
        <w:numPr>
          <w:ilvl w:val="0"/>
          <w:numId w:val="0"/>
        </w:numPr>
        <w:spacing w:line="276" w:lineRule="auto"/>
        <w:rPr>
          <w:rFonts w:ascii="Arial" w:hAnsi="Arial" w:cs="Arial"/>
          <w:sz w:val="18"/>
          <w:szCs w:val="18"/>
        </w:rPr>
      </w:pPr>
    </w:p>
    <w:p w14:paraId="1CEAB982" w14:textId="77777777" w:rsidR="00B64731" w:rsidRPr="00A01219" w:rsidRDefault="00B64731" w:rsidP="00B64731">
      <w:pPr>
        <w:pStyle w:val="Heading2"/>
        <w:keepLines/>
        <w:rPr>
          <w:rFonts w:cs="Arial"/>
          <w:sz w:val="18"/>
          <w:szCs w:val="18"/>
          <w:u w:val="single"/>
        </w:rPr>
      </w:pPr>
      <w:r w:rsidRPr="00A01219">
        <w:rPr>
          <w:rFonts w:cs="Arial"/>
          <w:sz w:val="18"/>
          <w:szCs w:val="18"/>
          <w:u w:val="single"/>
        </w:rPr>
        <w:t>Accessibility Information</w:t>
      </w:r>
    </w:p>
    <w:p w14:paraId="73DB839F" w14:textId="77777777" w:rsidR="00B64731" w:rsidRPr="00A01219" w:rsidRDefault="00B64731" w:rsidP="00B64731">
      <w:pPr>
        <w:keepNext/>
        <w:keepLines/>
        <w:rPr>
          <w:rFonts w:ascii="Arial" w:hAnsi="Arial" w:cs="Arial"/>
          <w:sz w:val="18"/>
          <w:szCs w:val="18"/>
        </w:rPr>
      </w:pPr>
    </w:p>
    <w:p w14:paraId="475561F9" w14:textId="77777777" w:rsidR="00B64731" w:rsidRPr="00A01219" w:rsidRDefault="00B64731" w:rsidP="00B64731">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55" w:history="1">
        <w:r w:rsidRPr="00A01219">
          <w:rPr>
            <w:rStyle w:val="Hyperlink"/>
            <w:rFonts w:ascii="Arial" w:eastAsia="Times New Roman" w:hAnsi="Arial" w:cs="Arial"/>
            <w:sz w:val="18"/>
            <w:szCs w:val="18"/>
          </w:rPr>
          <w:t>1</w:t>
        </w:r>
        <w:r>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Pr>
            <w:rStyle w:val="Hyperlink"/>
            <w:rFonts w:ascii="Arial" w:eastAsia="Times New Roman" w:hAnsi="Arial" w:cs="Arial"/>
            <w:sz w:val="18"/>
            <w:szCs w:val="18"/>
          </w:rPr>
          <w:t>§</w:t>
        </w:r>
        <w:r w:rsidRPr="00A01219">
          <w:rPr>
            <w:rStyle w:val="Hyperlink"/>
            <w:rFonts w:ascii="Arial" w:eastAsia="Times New Roman" w:hAnsi="Arial" w:cs="Arial"/>
            <w:sz w:val="18"/>
            <w:szCs w:val="18"/>
          </w:rPr>
          <w:t>213.38(b)</w:t>
        </w:r>
      </w:hyperlink>
      <w:r>
        <w:rPr>
          <w:rFonts w:ascii="Arial" w:eastAsia="Times New Roman" w:hAnsi="Arial" w:cs="Arial"/>
          <w:color w:val="000000"/>
          <w:sz w:val="18"/>
          <w:szCs w:val="18"/>
        </w:rPr>
        <w:t>, and 1 TAC §206</w:t>
      </w:r>
    </w:p>
    <w:p w14:paraId="319C66FF" w14:textId="77777777" w:rsidR="00B64731" w:rsidRPr="00A01219" w:rsidRDefault="00B64731" w:rsidP="00B64731">
      <w:pPr>
        <w:ind w:left="2340" w:hanging="900"/>
        <w:rPr>
          <w:rFonts w:ascii="Arial" w:eastAsia="Times New Roman" w:hAnsi="Arial" w:cs="Arial"/>
          <w:color w:val="000000"/>
          <w:sz w:val="18"/>
          <w:szCs w:val="18"/>
        </w:rPr>
      </w:pPr>
    </w:p>
    <w:p w14:paraId="582820CC" w14:textId="77777777" w:rsidR="00B64731" w:rsidRPr="007532D3" w:rsidRDefault="00B64731" w:rsidP="00B64731">
      <w:pPr>
        <w:pStyle w:val="ListNumber"/>
        <w:numPr>
          <w:ilvl w:val="0"/>
          <w:numId w:val="8"/>
        </w:numPr>
        <w:rPr>
          <w:rFonts w:ascii="Arial" w:eastAsia="Times New Roman" w:hAnsi="Arial" w:cs="Arial"/>
          <w:color w:val="000000"/>
          <w:sz w:val="18"/>
          <w:szCs w:val="18"/>
        </w:rPr>
      </w:pPr>
      <w:r w:rsidRPr="007532D3">
        <w:rPr>
          <w:rFonts w:ascii="Arial" w:eastAsia="Times New Roman" w:hAnsi="Arial" w:cs="Arial"/>
          <w:color w:val="000000"/>
          <w:sz w:val="18"/>
          <w:szCs w:val="18"/>
        </w:rPr>
        <w:t>Accessibility information for the electronic and information resources (</w:t>
      </w:r>
      <w:r w:rsidRPr="007532D3">
        <w:rPr>
          <w:rFonts w:ascii="Arial" w:hAnsi="Arial" w:cs="Arial"/>
          <w:b/>
          <w:color w:val="000000"/>
          <w:sz w:val="18"/>
          <w:szCs w:val="18"/>
        </w:rPr>
        <w:t>EIR</w:t>
      </w:r>
      <w:r w:rsidRPr="007532D3">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2"/>
      </w:r>
      <w:r w:rsidRPr="007532D3">
        <w:rPr>
          <w:rFonts w:ascii="Arial" w:eastAsia="Times New Roman" w:hAnsi="Arial" w:cs="Arial"/>
          <w:color w:val="000000"/>
          <w:sz w:val="18"/>
          <w:szCs w:val="18"/>
        </w:rPr>
        <w:t xml:space="preserve"> products or services proposed by Proposer, where applicable, through one of the following methods: </w:t>
      </w:r>
    </w:p>
    <w:p w14:paraId="167F1BFC" w14:textId="77777777" w:rsidR="00B64731" w:rsidRPr="00A01219" w:rsidRDefault="00B64731" w:rsidP="00B64731">
      <w:pPr>
        <w:ind w:left="1620" w:hanging="720"/>
        <w:rPr>
          <w:rFonts w:ascii="Arial" w:eastAsia="Times New Roman" w:hAnsi="Arial" w:cs="Arial"/>
          <w:color w:val="000000"/>
          <w:sz w:val="18"/>
          <w:szCs w:val="18"/>
        </w:rPr>
      </w:pPr>
    </w:p>
    <w:p w14:paraId="25615F47" w14:textId="77777777" w:rsidR="00B64731" w:rsidRPr="00A01219" w:rsidRDefault="00B64731" w:rsidP="00B64731">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(A) </w:t>
      </w:r>
      <w:r w:rsidRPr="00A01219">
        <w:rPr>
          <w:rFonts w:ascii="Arial" w:eastAsia="Times New Roman" w:hAnsi="Arial" w:cs="Arial"/>
          <w:color w:val="000000"/>
          <w:sz w:val="18"/>
          <w:szCs w:val="18"/>
        </w:rPr>
        <w:tab/>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3"/>
      </w:r>
      <w:r w:rsidRPr="00A01219">
        <w:rPr>
          <w:rFonts w:ascii="Arial" w:eastAsia="Times New Roman" w:hAnsi="Arial" w:cs="Arial"/>
          <w:color w:val="000000"/>
          <w:sz w:val="18"/>
          <w:szCs w:val="18"/>
        </w:rPr>
        <w:t xml:space="preserve"> or equivalent reporting templates; </w:t>
      </w:r>
    </w:p>
    <w:p w14:paraId="2390DA45" w14:textId="77777777" w:rsidR="00B64731" w:rsidRPr="00A01219" w:rsidRDefault="00B64731" w:rsidP="00B64731">
      <w:pPr>
        <w:ind w:left="1080" w:hanging="720"/>
        <w:rPr>
          <w:rFonts w:ascii="Arial" w:eastAsia="Times New Roman" w:hAnsi="Arial" w:cs="Arial"/>
          <w:color w:val="000000"/>
          <w:sz w:val="18"/>
          <w:szCs w:val="18"/>
        </w:rPr>
      </w:pPr>
    </w:p>
    <w:p w14:paraId="07125ABE" w14:textId="77777777" w:rsidR="00B64731" w:rsidRPr="00A01219" w:rsidRDefault="00B64731" w:rsidP="00B64731">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(B) </w:t>
      </w:r>
      <w:r w:rsidRPr="00A01219">
        <w:rPr>
          <w:rFonts w:ascii="Arial" w:eastAsia="Times New Roman" w:hAnsi="Arial" w:cs="Arial"/>
          <w:color w:val="000000"/>
          <w:sz w:val="18"/>
          <w:szCs w:val="18"/>
        </w:rPr>
        <w:tab/>
        <w:t xml:space="preserve">Accessible electronic document that addresses the same accessibility criteria in substantially the same format as VPATs or equivalent reporting templates; or </w:t>
      </w:r>
    </w:p>
    <w:p w14:paraId="662FDE0C" w14:textId="77777777" w:rsidR="00B64731" w:rsidRPr="00A01219" w:rsidRDefault="00B64731" w:rsidP="00B64731">
      <w:pPr>
        <w:ind w:left="1080" w:hanging="720"/>
        <w:rPr>
          <w:rFonts w:ascii="Arial" w:eastAsia="Times New Roman" w:hAnsi="Arial" w:cs="Arial"/>
          <w:color w:val="000000"/>
          <w:sz w:val="18"/>
          <w:szCs w:val="18"/>
        </w:rPr>
      </w:pPr>
    </w:p>
    <w:p w14:paraId="556666F2" w14:textId="77777777" w:rsidR="00B64731" w:rsidRDefault="00B64731" w:rsidP="00B64731">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(C) </w:t>
      </w:r>
      <w:r w:rsidRPr="00A01219">
        <w:rPr>
          <w:rFonts w:ascii="Arial" w:eastAsia="Times New Roman" w:hAnsi="Arial" w:cs="Arial"/>
          <w:color w:val="000000"/>
          <w:sz w:val="18"/>
          <w:szCs w:val="18"/>
        </w:rPr>
        <w:tab/>
        <w:t xml:space="preserve">URL to a web page which explains how to request completed VPATs, or equivalent reporting templates, for any product under contract; and </w:t>
      </w:r>
    </w:p>
    <w:p w14:paraId="54884407" w14:textId="77777777" w:rsidR="00B64731" w:rsidRDefault="00B64731" w:rsidP="00B64731">
      <w:pPr>
        <w:ind w:left="1080" w:hanging="720"/>
        <w:rPr>
          <w:rFonts w:ascii="Arial" w:eastAsia="Times New Roman" w:hAnsi="Arial" w:cs="Arial"/>
          <w:color w:val="000000"/>
          <w:sz w:val="18"/>
          <w:szCs w:val="18"/>
        </w:rPr>
      </w:pPr>
    </w:p>
    <w:p w14:paraId="0AA6B2E3" w14:textId="77777777" w:rsidR="00B64731" w:rsidRDefault="00B64731" w:rsidP="00B64731">
      <w:pPr>
        <w:ind w:left="1080" w:hanging="720"/>
        <w:rPr>
          <w:rFonts w:ascii="Arial" w:eastAsia="Times New Roman" w:hAnsi="Arial" w:cs="Arial"/>
          <w:color w:val="000000"/>
          <w:sz w:val="18"/>
          <w:szCs w:val="18"/>
        </w:rPr>
      </w:pPr>
      <w:r>
        <w:rPr>
          <w:rFonts w:ascii="Arial" w:eastAsia="Times New Roman" w:hAnsi="Arial" w:cs="Arial"/>
          <w:color w:val="000000"/>
          <w:sz w:val="18"/>
          <w:szCs w:val="18"/>
        </w:rPr>
        <w:t>(D)</w:t>
      </w:r>
      <w:r>
        <w:rPr>
          <w:rFonts w:ascii="Arial" w:eastAsia="Times New Roman" w:hAnsi="Arial" w:cs="Arial"/>
          <w:color w:val="000000"/>
          <w:sz w:val="18"/>
          <w:szCs w:val="18"/>
        </w:rPr>
        <w:tab/>
        <w:t>Detail any mobile device access capabilities and any security controls associated with those specific capabilities.</w:t>
      </w:r>
    </w:p>
    <w:p w14:paraId="382968FC" w14:textId="77777777" w:rsidR="00B64731" w:rsidRPr="00A01219" w:rsidRDefault="00B64731" w:rsidP="00B64731">
      <w:pPr>
        <w:ind w:left="1080" w:hanging="720"/>
        <w:rPr>
          <w:rFonts w:ascii="Arial" w:eastAsia="Times New Roman" w:hAnsi="Arial" w:cs="Arial"/>
          <w:color w:val="000000"/>
          <w:sz w:val="18"/>
          <w:szCs w:val="18"/>
        </w:rPr>
      </w:pPr>
    </w:p>
    <w:p w14:paraId="27AD6011" w14:textId="77777777" w:rsidR="00B64731" w:rsidRPr="00A01219" w:rsidRDefault="00B64731" w:rsidP="00B64731">
      <w:pPr>
        <w:ind w:left="1620" w:hanging="720"/>
        <w:rPr>
          <w:rFonts w:ascii="Arial" w:eastAsia="Times New Roman" w:hAnsi="Arial" w:cs="Arial"/>
          <w:color w:val="000000"/>
          <w:sz w:val="18"/>
          <w:szCs w:val="18"/>
        </w:rPr>
      </w:pPr>
    </w:p>
    <w:p w14:paraId="414B41D2" w14:textId="3CD6D6D0" w:rsidR="00B64731" w:rsidRPr="00A01219" w:rsidRDefault="00B64731" w:rsidP="00B64731">
      <w:pPr>
        <w:pStyle w:val="ListNumber"/>
        <w:keepNext/>
        <w:keepLines/>
        <w:numPr>
          <w:ilvl w:val="0"/>
          <w:numId w:val="0"/>
        </w:numPr>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Pr>
          <w:rFonts w:ascii="Arial" w:eastAsia="Times New Roman" w:hAnsi="Arial" w:cs="Arial"/>
          <w:color w:val="000000"/>
          <w:sz w:val="18"/>
          <w:szCs w:val="18"/>
        </w:rPr>
        <w:t xml:space="preserve"> </w:t>
      </w:r>
    </w:p>
    <w:p w14:paraId="7F28E05D" w14:textId="77777777" w:rsidR="00B64731" w:rsidRPr="00A01219" w:rsidRDefault="00B64731" w:rsidP="00B64731">
      <w:pPr>
        <w:widowControl w:val="0"/>
        <w:tabs>
          <w:tab w:val="left" w:pos="1358"/>
        </w:tabs>
        <w:rPr>
          <w:rFonts w:ascii="Arial" w:hAnsi="Arial" w:cs="Arial"/>
          <w:sz w:val="18"/>
          <w:szCs w:val="18"/>
        </w:rPr>
      </w:pPr>
      <w:r>
        <w:rPr>
          <w:rFonts w:ascii="Arial" w:hAnsi="Arial" w:cs="Arial"/>
          <w:sz w:val="18"/>
          <w:szCs w:val="18"/>
        </w:rPr>
        <w:tab/>
      </w:r>
    </w:p>
    <w:p w14:paraId="5E345023" w14:textId="77777777" w:rsidR="00B64731" w:rsidRPr="00FC5080" w:rsidRDefault="00B64731" w:rsidP="00B64731">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br w:type="page"/>
      </w:r>
    </w:p>
    <w:p w14:paraId="48ED2B2B" w14:textId="77777777" w:rsidR="00B64731" w:rsidRPr="00F45DAF" w:rsidRDefault="00B64731" w:rsidP="00B64731">
      <w:pPr>
        <w:keepNext/>
        <w:keepLines/>
        <w:jc w:val="center"/>
        <w:rPr>
          <w:rFonts w:ascii="Arial" w:hAnsi="Arial" w:cs="Arial"/>
          <w:b/>
          <w:bCs/>
          <w:sz w:val="20"/>
        </w:rPr>
      </w:pPr>
      <w:r w:rsidRPr="00F45DAF">
        <w:rPr>
          <w:rFonts w:ascii="Arial" w:hAnsi="Arial" w:cs="Arial"/>
          <w:b/>
          <w:bCs/>
          <w:sz w:val="20"/>
        </w:rPr>
        <w:lastRenderedPageBreak/>
        <w:t>APPENDIX SEVEN</w:t>
      </w:r>
    </w:p>
    <w:p w14:paraId="4D9DEA29" w14:textId="77777777" w:rsidR="00B64731" w:rsidRPr="00F45DAF" w:rsidRDefault="00B64731" w:rsidP="00B64731">
      <w:pPr>
        <w:keepNext/>
        <w:keepLines/>
        <w:jc w:val="center"/>
        <w:rPr>
          <w:rFonts w:ascii="Arial" w:hAnsi="Arial" w:cs="Arial"/>
          <w:b/>
          <w:bCs/>
          <w:sz w:val="20"/>
        </w:rPr>
      </w:pPr>
    </w:p>
    <w:p w14:paraId="3E2D030F" w14:textId="77777777" w:rsidR="00B64731" w:rsidRPr="00F45DAF" w:rsidRDefault="00B64731" w:rsidP="00B64731">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14:paraId="5FDB19F5" w14:textId="77777777" w:rsidR="00B64731" w:rsidRPr="00F45DAF" w:rsidRDefault="00B64731" w:rsidP="00B64731">
      <w:pPr>
        <w:keepNext/>
        <w:keepLines/>
        <w:jc w:val="center"/>
        <w:rPr>
          <w:rFonts w:ascii="Arial" w:hAnsi="Arial" w:cs="Arial"/>
          <w:caps/>
          <w:sz w:val="20"/>
        </w:rPr>
      </w:pPr>
      <w:r w:rsidRPr="00F45DAF">
        <w:rPr>
          <w:rFonts w:ascii="Arial" w:hAnsi="Arial" w:cs="Arial"/>
          <w:b/>
          <w:caps/>
          <w:spacing w:val="-3"/>
          <w:sz w:val="20"/>
        </w:rPr>
        <w:t>Contractor’s INFORMATION RESOURCES</w:t>
      </w:r>
    </w:p>
    <w:p w14:paraId="737FBF17" w14:textId="77777777" w:rsidR="00B64731" w:rsidRPr="00F45DAF" w:rsidRDefault="00B64731" w:rsidP="00B64731">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06D2D590" w14:textId="77777777" w:rsidR="00B64731" w:rsidRPr="00F45DAF" w:rsidRDefault="00B64731" w:rsidP="00B6473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6157A0B2" w14:textId="77777777" w:rsidR="00B64731" w:rsidRPr="00A01219" w:rsidRDefault="00B64731" w:rsidP="00B6473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SEVEN</w:t>
      </w:r>
      <w:r w:rsidRPr="00A01219">
        <w:rPr>
          <w:rFonts w:ascii="Arial" w:hAnsi="Arial" w:cs="Arial"/>
          <w:sz w:val="18"/>
          <w:szCs w:val="18"/>
        </w:rPr>
        <w:t xml:space="preserve"> will be incorporated into the Agreement.</w:t>
      </w:r>
    </w:p>
    <w:p w14:paraId="79BCAD05" w14:textId="77777777" w:rsidR="00B64731" w:rsidRPr="00A01219" w:rsidRDefault="00B64731" w:rsidP="00B6473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14:paraId="56468948" w14:textId="77777777" w:rsidR="00B64731" w:rsidRPr="00A01219" w:rsidRDefault="00B64731" w:rsidP="00B64731">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6B0D81B8" w14:textId="77777777" w:rsidR="00B64731" w:rsidRPr="00A01219" w:rsidRDefault="00B64731" w:rsidP="00B64731">
      <w:pPr>
        <w:pStyle w:val="PlainText"/>
        <w:jc w:val="both"/>
        <w:rPr>
          <w:rFonts w:ascii="Arial" w:hAnsi="Arial" w:cs="Arial"/>
          <w:sz w:val="18"/>
          <w:szCs w:val="18"/>
        </w:rPr>
      </w:pPr>
    </w:p>
    <w:p w14:paraId="003665A3" w14:textId="77777777" w:rsidR="00B64731" w:rsidRPr="00A01219" w:rsidRDefault="00B64731" w:rsidP="00B64731">
      <w:pPr>
        <w:pStyle w:val="PlainText"/>
        <w:jc w:val="both"/>
        <w:rPr>
          <w:rFonts w:ascii="Arial" w:eastAsia="Arial Unicode MS" w:hAnsi="Arial" w:cs="Arial"/>
          <w:sz w:val="18"/>
          <w:szCs w:val="18"/>
        </w:rPr>
      </w:pPr>
      <w:r w:rsidRPr="00A01219">
        <w:rPr>
          <w:rFonts w:ascii="Arial" w:hAnsi="Arial" w:cs="Arial"/>
          <w:sz w:val="18"/>
          <w:szCs w:val="18"/>
        </w:rPr>
        <w:t>“</w:t>
      </w:r>
      <w:r w:rsidRPr="00A01219">
        <w:rPr>
          <w:rFonts w:ascii="Arial" w:hAnsi="Arial" w:cs="Arial"/>
          <w:b/>
          <w:sz w:val="18"/>
          <w:szCs w:val="18"/>
        </w:rPr>
        <w:t>University Records</w:t>
      </w:r>
      <w:r w:rsidRPr="00A01219">
        <w:rPr>
          <w:rFonts w:ascii="Arial" w:hAnsi="Arial" w:cs="Arial"/>
          <w:sz w:val="18"/>
          <w:szCs w:val="18"/>
        </w:rPr>
        <w:t xml:space="preserve">” means records or record systems that Proposer </w:t>
      </w:r>
      <w:r w:rsidRPr="00A01219">
        <w:rPr>
          <w:rFonts w:ascii="Arial" w:eastAsia="Arial Unicode MS" w:hAnsi="Arial" w:cs="Arial"/>
          <w:sz w:val="18"/>
          <w:szCs w:val="18"/>
        </w:rPr>
        <w:t>(1) creates, (2) receives from or on behalf of University, or (3) has access, and which may contain</w:t>
      </w:r>
      <w:r w:rsidRPr="00A01219">
        <w:rPr>
          <w:rFonts w:ascii="Arial" w:hAnsi="Arial" w:cs="Arial"/>
          <w:iCs/>
          <w:sz w:val="18"/>
          <w:szCs w:val="18"/>
        </w:rPr>
        <w:t xml:space="preserve"> confidential information (including credit card information, social security numbers, and private health information (</w:t>
      </w:r>
      <w:r w:rsidRPr="00A01219">
        <w:rPr>
          <w:rFonts w:ascii="Arial" w:hAnsi="Arial" w:cs="Arial"/>
          <w:b/>
          <w:iCs/>
          <w:sz w:val="18"/>
          <w:szCs w:val="18"/>
        </w:rPr>
        <w:t>PHI</w:t>
      </w:r>
      <w:r w:rsidRPr="00A01219">
        <w:rPr>
          <w:rFonts w:ascii="Arial" w:hAnsi="Arial" w:cs="Arial"/>
          <w:iCs/>
          <w:sz w:val="18"/>
          <w:szCs w:val="18"/>
        </w:rPr>
        <w:t>) subject to Health Insurance Portability and Accountability Act (</w:t>
      </w:r>
      <w:r w:rsidRPr="00A01219">
        <w:rPr>
          <w:rFonts w:ascii="Arial" w:hAnsi="Arial" w:cs="Arial"/>
          <w:b/>
          <w:iCs/>
          <w:sz w:val="18"/>
          <w:szCs w:val="18"/>
        </w:rPr>
        <w:t>HIPAA</w:t>
      </w:r>
      <w:r w:rsidRPr="00A01219">
        <w:rPr>
          <w:rFonts w:ascii="Arial" w:hAnsi="Arial" w:cs="Arial"/>
          <w:iCs/>
          <w:sz w:val="18"/>
          <w:szCs w:val="18"/>
        </w:rPr>
        <w:t>) of 1996 (Public Law 104-191), or education records subject to the Family Educational Rights and Privacy Act (</w:t>
      </w:r>
      <w:r w:rsidRPr="00A01219">
        <w:rPr>
          <w:rFonts w:ascii="Arial" w:hAnsi="Arial" w:cs="Arial"/>
          <w:b/>
          <w:iCs/>
          <w:sz w:val="18"/>
          <w:szCs w:val="18"/>
        </w:rPr>
        <w:t>FERPA</w:t>
      </w:r>
      <w:r w:rsidRPr="00A01219">
        <w:rPr>
          <w:rFonts w:ascii="Arial" w:hAnsi="Arial" w:cs="Arial"/>
          <w:iCs/>
          <w:sz w:val="18"/>
          <w:szCs w:val="18"/>
        </w:rPr>
        <w:t>).</w:t>
      </w:r>
    </w:p>
    <w:p w14:paraId="41E5C002" w14:textId="77777777" w:rsidR="00B64731" w:rsidRPr="00A01219" w:rsidRDefault="00B64731" w:rsidP="00B64731">
      <w:pPr>
        <w:pStyle w:val="PlainText"/>
        <w:jc w:val="center"/>
        <w:rPr>
          <w:rFonts w:ascii="Arial" w:hAnsi="Arial" w:cs="Arial"/>
          <w:b/>
          <w:sz w:val="18"/>
          <w:szCs w:val="18"/>
        </w:rPr>
      </w:pPr>
    </w:p>
    <w:p w14:paraId="2603E37F" w14:textId="77777777" w:rsidR="00B64731" w:rsidRPr="00A01219" w:rsidRDefault="00B64731" w:rsidP="00B64731">
      <w:pPr>
        <w:pStyle w:val="PlainText"/>
        <w:jc w:val="center"/>
        <w:rPr>
          <w:rFonts w:ascii="Arial" w:hAnsi="Arial" w:cs="Arial"/>
          <w:b/>
          <w:sz w:val="18"/>
          <w:szCs w:val="18"/>
          <w:u w:val="single"/>
        </w:rPr>
      </w:pPr>
      <w:r w:rsidRPr="00A01219">
        <w:rPr>
          <w:rFonts w:ascii="Arial" w:hAnsi="Arial" w:cs="Arial"/>
          <w:b/>
          <w:sz w:val="18"/>
          <w:szCs w:val="18"/>
          <w:u w:val="single"/>
        </w:rPr>
        <w:t>General Protection of University Records</w:t>
      </w:r>
    </w:p>
    <w:p w14:paraId="7E3B4E08" w14:textId="77777777" w:rsidR="00B64731" w:rsidRPr="00A01219" w:rsidRDefault="00B64731" w:rsidP="00B64731">
      <w:pPr>
        <w:pStyle w:val="PlainText"/>
        <w:jc w:val="both"/>
        <w:rPr>
          <w:rFonts w:ascii="Arial" w:hAnsi="Arial" w:cs="Arial"/>
          <w:sz w:val="18"/>
          <w:szCs w:val="18"/>
        </w:rPr>
      </w:pPr>
    </w:p>
    <w:p w14:paraId="442D9360"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 xml:space="preserve">1.  Describe the security features incorporated into Information Resources (ref. </w:t>
      </w:r>
      <w:r w:rsidRPr="00A01219">
        <w:rPr>
          <w:rFonts w:ascii="Arial" w:hAnsi="Arial" w:cs="Arial"/>
          <w:b/>
          <w:sz w:val="18"/>
          <w:szCs w:val="18"/>
        </w:rPr>
        <w:t>Section 5.3.4</w:t>
      </w:r>
      <w:r w:rsidRPr="00A01219">
        <w:rPr>
          <w:rFonts w:ascii="Arial" w:hAnsi="Arial" w:cs="Arial"/>
          <w:sz w:val="18"/>
          <w:szCs w:val="18"/>
        </w:rPr>
        <w:t xml:space="preserve">) to be provided or used by Proposer pursuant to this RFP. </w:t>
      </w:r>
    </w:p>
    <w:p w14:paraId="237B9721" w14:textId="77777777" w:rsidR="00B64731" w:rsidRPr="00A01219" w:rsidRDefault="00B64731" w:rsidP="00B64731">
      <w:pPr>
        <w:pStyle w:val="PlainText"/>
        <w:jc w:val="both"/>
        <w:rPr>
          <w:rFonts w:ascii="Arial" w:hAnsi="Arial" w:cs="Arial"/>
          <w:sz w:val="18"/>
          <w:szCs w:val="18"/>
        </w:rPr>
      </w:pPr>
    </w:p>
    <w:p w14:paraId="57618AE1"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2.  List all products, including imbedded products that are a part of Information Resources and the corresponding owner of each product.</w:t>
      </w:r>
    </w:p>
    <w:p w14:paraId="5419B4ED" w14:textId="77777777" w:rsidR="00B64731" w:rsidRPr="00A01219" w:rsidRDefault="00B64731" w:rsidP="00B64731">
      <w:pPr>
        <w:pStyle w:val="PlainText"/>
        <w:jc w:val="both"/>
        <w:rPr>
          <w:rFonts w:ascii="Arial" w:hAnsi="Arial" w:cs="Arial"/>
          <w:sz w:val="18"/>
          <w:szCs w:val="18"/>
        </w:rPr>
      </w:pPr>
    </w:p>
    <w:p w14:paraId="793EC41B"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3. Describe any assumptions made by Proposer in its proposal regarding information security outside those already listed in the proposal.</w:t>
      </w:r>
    </w:p>
    <w:p w14:paraId="77F6421B" w14:textId="77777777" w:rsidR="00B64731" w:rsidRPr="00A01219" w:rsidRDefault="00B64731" w:rsidP="00B64731">
      <w:pPr>
        <w:pStyle w:val="PlainText"/>
        <w:jc w:val="both"/>
        <w:rPr>
          <w:rFonts w:ascii="Arial" w:hAnsi="Arial" w:cs="Arial"/>
          <w:sz w:val="18"/>
          <w:szCs w:val="18"/>
        </w:rPr>
      </w:pPr>
    </w:p>
    <w:p w14:paraId="3D530137" w14:textId="77777777" w:rsidR="00B64731" w:rsidRPr="00A01219" w:rsidRDefault="00B64731" w:rsidP="00B64731">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 the Information Resources will be hosted by Proposer:</w:t>
      </w:r>
    </w:p>
    <w:p w14:paraId="34627B1D" w14:textId="77777777" w:rsidR="00B64731" w:rsidRPr="00A01219" w:rsidRDefault="00B64731" w:rsidP="00B64731">
      <w:pPr>
        <w:pStyle w:val="PlainText"/>
        <w:keepNext/>
        <w:keepLines/>
        <w:jc w:val="both"/>
        <w:rPr>
          <w:rFonts w:ascii="Arial" w:hAnsi="Arial" w:cs="Arial"/>
          <w:sz w:val="18"/>
          <w:szCs w:val="18"/>
        </w:rPr>
      </w:pPr>
    </w:p>
    <w:p w14:paraId="4119E319" w14:textId="77777777" w:rsidR="00B64731" w:rsidRPr="00A01219" w:rsidRDefault="00B64731" w:rsidP="00B64731">
      <w:pPr>
        <w:pStyle w:val="PlainText"/>
        <w:keepNext/>
        <w:keepLines/>
        <w:jc w:val="both"/>
        <w:rPr>
          <w:rFonts w:ascii="Arial" w:hAnsi="Arial" w:cs="Arial"/>
          <w:sz w:val="18"/>
          <w:szCs w:val="18"/>
        </w:rPr>
      </w:pPr>
      <w:r w:rsidRPr="00A01219">
        <w:rPr>
          <w:rFonts w:ascii="Arial" w:hAnsi="Arial" w:cs="Arial"/>
          <w:sz w:val="18"/>
          <w:szCs w:val="18"/>
        </w:rPr>
        <w:t xml:space="preserve">4.  Describe the monitoring procedures and tools used for monitoring the integrity and availability of all products interacting with Information Resources, including procedures and tools used to, detect security incidents and to ensure timely remediation. </w:t>
      </w:r>
    </w:p>
    <w:p w14:paraId="192A0E93" w14:textId="77777777" w:rsidR="00B64731" w:rsidRPr="00A01219" w:rsidRDefault="00B64731" w:rsidP="00B64731">
      <w:pPr>
        <w:pStyle w:val="PlainText"/>
        <w:jc w:val="both"/>
        <w:rPr>
          <w:rFonts w:ascii="Arial" w:hAnsi="Arial" w:cs="Arial"/>
          <w:sz w:val="18"/>
          <w:szCs w:val="18"/>
        </w:rPr>
      </w:pPr>
    </w:p>
    <w:p w14:paraId="7D7DE4BB"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 xml:space="preserve">5.  Describe the physical access controls used to limit access to Proposer's data center and network components. </w:t>
      </w:r>
    </w:p>
    <w:p w14:paraId="61BCD723" w14:textId="77777777" w:rsidR="00B64731" w:rsidRPr="00A01219" w:rsidRDefault="00B64731" w:rsidP="00B64731">
      <w:pPr>
        <w:pStyle w:val="PlainText"/>
        <w:jc w:val="both"/>
        <w:rPr>
          <w:rFonts w:ascii="Arial" w:hAnsi="Arial" w:cs="Arial"/>
          <w:sz w:val="18"/>
          <w:szCs w:val="18"/>
        </w:rPr>
      </w:pPr>
    </w:p>
    <w:p w14:paraId="249647A3"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 xml:space="preserve">6.  What procedures and best practices does Proposer follow to harden all systems that would interact with Information Resources, including any systems that would hold or process University Records, or from which University Records may be accessed? </w:t>
      </w:r>
    </w:p>
    <w:p w14:paraId="3446FD99" w14:textId="77777777" w:rsidR="00B64731" w:rsidRPr="00A01219" w:rsidRDefault="00B64731" w:rsidP="00B64731">
      <w:pPr>
        <w:pStyle w:val="PlainText"/>
        <w:jc w:val="both"/>
        <w:rPr>
          <w:rFonts w:ascii="Arial" w:hAnsi="Arial" w:cs="Arial"/>
          <w:sz w:val="18"/>
          <w:szCs w:val="18"/>
        </w:rPr>
      </w:pPr>
    </w:p>
    <w:p w14:paraId="227BB811"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 xml:space="preserve">7.  What technical security measures does the Proposer take to detect and prevent unintentional, accidental and intentional corruption or loss of University Records? </w:t>
      </w:r>
    </w:p>
    <w:p w14:paraId="7F5123B6" w14:textId="77777777" w:rsidR="00B64731" w:rsidRPr="00A01219" w:rsidRDefault="00B64731" w:rsidP="00B64731">
      <w:pPr>
        <w:pStyle w:val="PlainText"/>
        <w:jc w:val="both"/>
        <w:rPr>
          <w:rFonts w:ascii="Arial" w:hAnsi="Arial" w:cs="Arial"/>
          <w:sz w:val="18"/>
          <w:szCs w:val="18"/>
        </w:rPr>
      </w:pPr>
    </w:p>
    <w:p w14:paraId="66D3FE84"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8.  Will the Proposer agree to a vulnerability scan by University of the web portal application that would interact with Information Resources, including any systems that would hold or process University Records, or from which University Records may be accessed?</w:t>
      </w:r>
      <w:r>
        <w:rPr>
          <w:rFonts w:ascii="Arial" w:hAnsi="Arial" w:cs="Arial"/>
          <w:sz w:val="18"/>
          <w:szCs w:val="18"/>
        </w:rPr>
        <w:t xml:space="preserve"> </w:t>
      </w:r>
      <w:r w:rsidRPr="00A01219">
        <w:rPr>
          <w:rFonts w:ascii="Arial" w:hAnsi="Arial" w:cs="Arial"/>
          <w:sz w:val="18"/>
          <w:szCs w:val="18"/>
        </w:rPr>
        <w:t xml:space="preserve">If Proposer objects, explain basis for the objection to a vulnerability scan. </w:t>
      </w:r>
    </w:p>
    <w:p w14:paraId="6DD80277" w14:textId="77777777" w:rsidR="00B64731" w:rsidRPr="00A01219" w:rsidRDefault="00B64731" w:rsidP="00B64731">
      <w:pPr>
        <w:pStyle w:val="PlainText"/>
        <w:jc w:val="both"/>
        <w:rPr>
          <w:rFonts w:ascii="Arial" w:hAnsi="Arial" w:cs="Arial"/>
          <w:sz w:val="18"/>
          <w:szCs w:val="18"/>
        </w:rPr>
      </w:pPr>
    </w:p>
    <w:p w14:paraId="12E37A62"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9. Describe processes Proposer will use to provide University assurance that the web portal and all systems that would hold or process University Records can provide adequate security of University Records.</w:t>
      </w:r>
    </w:p>
    <w:p w14:paraId="3BDAAB7D" w14:textId="77777777" w:rsidR="00B64731" w:rsidRPr="00A01219" w:rsidRDefault="00B64731" w:rsidP="00B64731">
      <w:pPr>
        <w:pStyle w:val="PlainText"/>
        <w:jc w:val="both"/>
        <w:rPr>
          <w:rFonts w:ascii="Arial" w:hAnsi="Arial" w:cs="Arial"/>
          <w:sz w:val="18"/>
          <w:szCs w:val="18"/>
        </w:rPr>
      </w:pPr>
    </w:p>
    <w:p w14:paraId="4EF1A27E"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10.  Does Proposer have a data backup and recovery plan supported by policies and procedures, in place for Information Resources?</w:t>
      </w:r>
      <w:r>
        <w:rPr>
          <w:rFonts w:ascii="Arial" w:hAnsi="Arial" w:cs="Arial"/>
          <w:sz w:val="18"/>
          <w:szCs w:val="18"/>
        </w:rPr>
        <w:t xml:space="preserve"> </w:t>
      </w:r>
      <w:r w:rsidRPr="00A01219">
        <w:rPr>
          <w:rFonts w:ascii="Arial" w:hAnsi="Arial" w:cs="Arial"/>
          <w:sz w:val="18"/>
          <w:szCs w:val="18"/>
        </w:rPr>
        <w:t xml:space="preserve">If yes, briefly describe the plan, including scope and frequency of backups, and how often the plan is updated. If no, describe what alternative methodology Proposer uses to ensure the restoration and availability of University Records. </w:t>
      </w:r>
    </w:p>
    <w:p w14:paraId="26F38B93" w14:textId="77777777" w:rsidR="00B64731" w:rsidRPr="00A01219" w:rsidRDefault="00B64731" w:rsidP="00B64731">
      <w:pPr>
        <w:pStyle w:val="PlainText"/>
        <w:jc w:val="both"/>
        <w:rPr>
          <w:rFonts w:ascii="Arial" w:hAnsi="Arial" w:cs="Arial"/>
          <w:sz w:val="18"/>
          <w:szCs w:val="18"/>
        </w:rPr>
      </w:pPr>
    </w:p>
    <w:p w14:paraId="683E4B09"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11.  Does Proposer encrypt backups of University Records?</w:t>
      </w:r>
      <w:r>
        <w:rPr>
          <w:rFonts w:ascii="Arial" w:hAnsi="Arial" w:cs="Arial"/>
          <w:sz w:val="18"/>
          <w:szCs w:val="18"/>
        </w:rPr>
        <w:t xml:space="preserve"> </w:t>
      </w:r>
      <w:r w:rsidRPr="00A01219">
        <w:rPr>
          <w:rFonts w:ascii="Arial" w:hAnsi="Arial" w:cs="Arial"/>
          <w:sz w:val="18"/>
          <w:szCs w:val="18"/>
        </w:rPr>
        <w:t>If yes, describe the methods used by Proposer to encrypt backup data.</w:t>
      </w:r>
      <w:r>
        <w:rPr>
          <w:rFonts w:ascii="Arial" w:hAnsi="Arial" w:cs="Arial"/>
          <w:sz w:val="18"/>
          <w:szCs w:val="18"/>
        </w:rPr>
        <w:t xml:space="preserve"> </w:t>
      </w:r>
      <w:r w:rsidRPr="00A01219">
        <w:rPr>
          <w:rFonts w:ascii="Arial" w:hAnsi="Arial" w:cs="Arial"/>
          <w:sz w:val="18"/>
          <w:szCs w:val="18"/>
        </w:rPr>
        <w:t>If no, what alternative safeguards does Proposer use to protect backups against unauthorized access?</w:t>
      </w:r>
    </w:p>
    <w:p w14:paraId="38D180CC" w14:textId="77777777" w:rsidR="00B64731" w:rsidRPr="00A01219" w:rsidRDefault="00B64731" w:rsidP="00B64731">
      <w:pPr>
        <w:pStyle w:val="PlainText"/>
        <w:jc w:val="both"/>
        <w:rPr>
          <w:rFonts w:ascii="Arial" w:hAnsi="Arial" w:cs="Arial"/>
          <w:sz w:val="18"/>
          <w:szCs w:val="18"/>
        </w:rPr>
      </w:pPr>
    </w:p>
    <w:p w14:paraId="5846D47F"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lastRenderedPageBreak/>
        <w:t>12.  Describe the security features incorporated into Information Resources to safeguard University Records containing confidential information.</w:t>
      </w:r>
    </w:p>
    <w:p w14:paraId="3052E36E" w14:textId="77777777" w:rsidR="00B64731" w:rsidRPr="00A01219" w:rsidRDefault="00B64731" w:rsidP="00B64731">
      <w:pPr>
        <w:pStyle w:val="PlainText"/>
        <w:jc w:val="both"/>
        <w:rPr>
          <w:rFonts w:ascii="Arial" w:hAnsi="Arial" w:cs="Arial"/>
          <w:sz w:val="18"/>
          <w:szCs w:val="18"/>
        </w:rPr>
      </w:pPr>
    </w:p>
    <w:p w14:paraId="76EBBDE3" w14:textId="77777777" w:rsidR="00B64731" w:rsidRPr="00A01219" w:rsidRDefault="00B64731" w:rsidP="00B64731">
      <w:pPr>
        <w:pStyle w:val="PlainText"/>
        <w:jc w:val="both"/>
        <w:rPr>
          <w:rFonts w:ascii="Arial" w:hAnsi="Arial" w:cs="Arial"/>
          <w:i/>
          <w:sz w:val="18"/>
          <w:szCs w:val="18"/>
        </w:rPr>
      </w:pPr>
      <w:r w:rsidRPr="00A01219">
        <w:rPr>
          <w:rFonts w:ascii="Arial" w:hAnsi="Arial" w:cs="Arial"/>
          <w:i/>
          <w:sz w:val="18"/>
          <w:szCs w:val="18"/>
        </w:rPr>
        <w:t>Complete the following additional question if Information Resources will create, receive, or access University Records containing PHI subject to HIPAA:</w:t>
      </w:r>
    </w:p>
    <w:p w14:paraId="4CE09FE1" w14:textId="77777777" w:rsidR="00B64731" w:rsidRPr="00A01219" w:rsidRDefault="00B64731" w:rsidP="00B64731">
      <w:pPr>
        <w:pStyle w:val="PlainText"/>
        <w:jc w:val="both"/>
        <w:rPr>
          <w:rFonts w:ascii="Arial" w:hAnsi="Arial" w:cs="Arial"/>
          <w:sz w:val="18"/>
          <w:szCs w:val="18"/>
        </w:rPr>
      </w:pPr>
    </w:p>
    <w:p w14:paraId="606262AA" w14:textId="77777777" w:rsidR="00B64731" w:rsidRDefault="00B64731" w:rsidP="00B64731">
      <w:pPr>
        <w:pStyle w:val="ListNumber"/>
        <w:numPr>
          <w:ilvl w:val="0"/>
          <w:numId w:val="0"/>
        </w:numPr>
        <w:rPr>
          <w:rFonts w:ascii="Arial" w:hAnsi="Arial" w:cs="Arial"/>
          <w:sz w:val="18"/>
          <w:szCs w:val="18"/>
        </w:rPr>
      </w:pPr>
      <w:r w:rsidRPr="00A01219">
        <w:rPr>
          <w:rFonts w:ascii="Arial" w:hAnsi="Arial" w:cs="Arial"/>
          <w:sz w:val="18"/>
          <w:szCs w:val="18"/>
        </w:rPr>
        <w:t>13.  Does Proposer monitor the safeguards required by the HIPAA Security Rule (45 C.F.R. §164 subpts. A, E (2002)) and Proposer's own information security practices, to ensure continued compliance? If yes, provide a copy of or link to the Proposer’s HIPAA Privacy &amp; Security policies and describe the Proposer's monitoring activities and the frequency of those activities with regard to PHI.</w:t>
      </w:r>
    </w:p>
    <w:p w14:paraId="396FEB20" w14:textId="77777777" w:rsidR="00B64731" w:rsidRPr="00A01219" w:rsidRDefault="00B64731" w:rsidP="00B64731">
      <w:pPr>
        <w:pStyle w:val="ListNumber"/>
        <w:numPr>
          <w:ilvl w:val="0"/>
          <w:numId w:val="0"/>
        </w:numPr>
        <w:rPr>
          <w:rFonts w:ascii="Arial" w:hAnsi="Arial" w:cs="Arial"/>
          <w:sz w:val="18"/>
          <w:szCs w:val="18"/>
        </w:rPr>
      </w:pPr>
      <w:r w:rsidRPr="00A01219">
        <w:rPr>
          <w:rFonts w:ascii="Arial" w:hAnsi="Arial" w:cs="Arial"/>
          <w:sz w:val="18"/>
          <w:szCs w:val="18"/>
        </w:rPr>
        <w:t xml:space="preserve"> </w:t>
      </w:r>
    </w:p>
    <w:p w14:paraId="159BFC86" w14:textId="77777777" w:rsidR="00B64731" w:rsidRPr="00A01219" w:rsidRDefault="00B64731" w:rsidP="00B64731">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14:paraId="1C33689D" w14:textId="77777777" w:rsidR="00B64731" w:rsidRPr="00A01219" w:rsidRDefault="00B64731" w:rsidP="00B64731">
      <w:pPr>
        <w:pStyle w:val="PlainText"/>
        <w:keepNext/>
        <w:keepLines/>
        <w:jc w:val="both"/>
        <w:rPr>
          <w:rFonts w:ascii="Arial" w:hAnsi="Arial" w:cs="Arial"/>
          <w:sz w:val="18"/>
          <w:szCs w:val="18"/>
        </w:rPr>
      </w:pPr>
    </w:p>
    <w:p w14:paraId="7B4110E5"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1.  How will users gain access (i.e., log in) to Information Resources?</w:t>
      </w:r>
      <w:r>
        <w:rPr>
          <w:rFonts w:ascii="Arial" w:hAnsi="Arial" w:cs="Arial"/>
          <w:sz w:val="18"/>
          <w:szCs w:val="18"/>
        </w:rPr>
        <w:t xml:space="preserve"> </w:t>
      </w:r>
    </w:p>
    <w:p w14:paraId="0A32146F" w14:textId="77777777" w:rsidR="00B64731" w:rsidRPr="00A01219" w:rsidRDefault="00B64731" w:rsidP="00B64731">
      <w:pPr>
        <w:pStyle w:val="PlainText"/>
        <w:jc w:val="both"/>
        <w:rPr>
          <w:rFonts w:ascii="Arial" w:hAnsi="Arial" w:cs="Arial"/>
          <w:sz w:val="18"/>
          <w:szCs w:val="18"/>
        </w:rPr>
      </w:pPr>
    </w:p>
    <w:p w14:paraId="3E46A7E3"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 xml:space="preserve">2.  Do Information Resources provide the capability to use local credentials (i.e., federated authentication) for user authentication and login? If yes, describe how Information Resources provide that capability. </w:t>
      </w:r>
    </w:p>
    <w:p w14:paraId="37A386D5" w14:textId="77777777" w:rsidR="00B64731" w:rsidRPr="00A01219" w:rsidRDefault="00B64731" w:rsidP="00B64731">
      <w:pPr>
        <w:pStyle w:val="PlainText"/>
        <w:jc w:val="both"/>
        <w:rPr>
          <w:rFonts w:ascii="Arial" w:hAnsi="Arial" w:cs="Arial"/>
          <w:sz w:val="18"/>
          <w:szCs w:val="18"/>
        </w:rPr>
      </w:pPr>
    </w:p>
    <w:p w14:paraId="17786B47" w14:textId="77777777" w:rsidR="00B64731" w:rsidRPr="00A01219" w:rsidRDefault="00B64731" w:rsidP="00B64731">
      <w:pPr>
        <w:pStyle w:val="PlainText"/>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Do Information Resources allow for multiple security levels of access based on affiliation (e.g., staff, faculty, and student) and roles (e.g., system administrators, analysts, and information consumers), and organizational unit (e.g., college, school, or department? If yes, describe how Information Resources provide for multiple security levels of access.</w:t>
      </w:r>
    </w:p>
    <w:p w14:paraId="01B84ABA" w14:textId="77777777" w:rsidR="00B64731" w:rsidRPr="00A01219" w:rsidRDefault="00B64731" w:rsidP="00B64731">
      <w:pPr>
        <w:pStyle w:val="PlainText"/>
        <w:rPr>
          <w:rFonts w:ascii="Arial" w:hAnsi="Arial" w:cs="Arial"/>
          <w:sz w:val="18"/>
          <w:szCs w:val="18"/>
        </w:rPr>
      </w:pPr>
    </w:p>
    <w:p w14:paraId="1617836F" w14:textId="77777777" w:rsidR="00B64731" w:rsidRPr="00A01219" w:rsidRDefault="00B64731" w:rsidP="00B64731">
      <w:pPr>
        <w:pStyle w:val="PlainText"/>
        <w:rPr>
          <w:rFonts w:ascii="Arial" w:hAnsi="Arial" w:cs="Arial"/>
          <w:sz w:val="18"/>
          <w:szCs w:val="18"/>
        </w:rPr>
      </w:pPr>
      <w:r w:rsidRPr="00A01219">
        <w:rPr>
          <w:rFonts w:ascii="Arial" w:hAnsi="Arial" w:cs="Arial"/>
          <w:sz w:val="18"/>
          <w:szCs w:val="18"/>
        </w:rPr>
        <w:t xml:space="preserve">4. </w:t>
      </w:r>
      <w:r>
        <w:rPr>
          <w:rFonts w:ascii="Arial" w:hAnsi="Arial" w:cs="Arial"/>
          <w:sz w:val="18"/>
          <w:szCs w:val="18"/>
        </w:rPr>
        <w:t xml:space="preserve"> </w:t>
      </w:r>
      <w:r w:rsidRPr="00A01219">
        <w:rPr>
          <w:rFonts w:ascii="Arial" w:hAnsi="Arial" w:cs="Arial"/>
          <w:sz w:val="18"/>
          <w:szCs w:val="18"/>
        </w:rPr>
        <w:t>Do Information Resources provide the capability to limit user activity based on user affiliation, role, and/or organizational unit (i.e., who can create records, delete records, create and save reports, run reports only, etc.)? If yes, describe how Information Resources provide that capability. If no, describe what alternative functionality is provided to ensure that users have need-to-know based access to Information Resources.</w:t>
      </w:r>
    </w:p>
    <w:p w14:paraId="1F1A0635" w14:textId="77777777" w:rsidR="00B64731" w:rsidRPr="00A01219" w:rsidRDefault="00B64731" w:rsidP="00B64731">
      <w:pPr>
        <w:pStyle w:val="PlainText"/>
        <w:jc w:val="both"/>
        <w:rPr>
          <w:rFonts w:ascii="Arial" w:hAnsi="Arial" w:cs="Arial"/>
          <w:sz w:val="18"/>
          <w:szCs w:val="18"/>
        </w:rPr>
      </w:pPr>
    </w:p>
    <w:p w14:paraId="446CD14E"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 xml:space="preserve">5. </w:t>
      </w:r>
      <w:r>
        <w:rPr>
          <w:rFonts w:ascii="Arial" w:hAnsi="Arial" w:cs="Arial"/>
          <w:sz w:val="18"/>
          <w:szCs w:val="18"/>
        </w:rPr>
        <w:t xml:space="preserve"> </w:t>
      </w:r>
      <w:r w:rsidRPr="00A01219">
        <w:rPr>
          <w:rFonts w:ascii="Arial" w:hAnsi="Arial" w:cs="Arial"/>
          <w:sz w:val="18"/>
          <w:szCs w:val="18"/>
        </w:rPr>
        <w:t>Do Information Resources manage administrator access permissions at the virtual system level? If yes, describe how this is done.</w:t>
      </w:r>
    </w:p>
    <w:p w14:paraId="1DA68411" w14:textId="77777777" w:rsidR="00B64731" w:rsidRPr="00A01219" w:rsidRDefault="00B64731" w:rsidP="00B64731">
      <w:pPr>
        <w:pStyle w:val="PlainText"/>
        <w:jc w:val="both"/>
        <w:rPr>
          <w:rFonts w:ascii="Arial" w:hAnsi="Arial" w:cs="Arial"/>
          <w:sz w:val="18"/>
          <w:szCs w:val="18"/>
        </w:rPr>
      </w:pPr>
    </w:p>
    <w:p w14:paraId="182534C7"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6.</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password storage specifications, and frequency of password changes.</w:t>
      </w:r>
      <w:r>
        <w:rPr>
          <w:rFonts w:ascii="Arial" w:hAnsi="Arial" w:cs="Arial"/>
          <w:sz w:val="18"/>
          <w:szCs w:val="18"/>
        </w:rPr>
        <w:t xml:space="preserve"> </w:t>
      </w:r>
      <w:r w:rsidRPr="00A01219">
        <w:rPr>
          <w:rFonts w:ascii="Arial" w:hAnsi="Arial" w:cs="Arial"/>
          <w:sz w:val="18"/>
          <w:szCs w:val="18"/>
        </w:rPr>
        <w:t xml:space="preserve">If passwords are not used for authentication or if multi-factor authentication is used to Information Resources, describe what alternative or additional controls are used to manage user access. </w:t>
      </w:r>
    </w:p>
    <w:p w14:paraId="66667D66" w14:textId="77777777" w:rsidR="00B64731" w:rsidRPr="00A01219" w:rsidRDefault="00B64731" w:rsidP="00B64731">
      <w:pPr>
        <w:pStyle w:val="PlainText"/>
        <w:jc w:val="both"/>
        <w:rPr>
          <w:rFonts w:ascii="Arial" w:hAnsi="Arial" w:cs="Arial"/>
          <w:sz w:val="18"/>
          <w:szCs w:val="18"/>
        </w:rPr>
      </w:pPr>
    </w:p>
    <w:p w14:paraId="04E59A5C" w14:textId="77777777" w:rsidR="00B64731" w:rsidRPr="00A01219" w:rsidRDefault="00B64731" w:rsidP="00B64731">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775F68E6" w14:textId="77777777" w:rsidR="00B64731" w:rsidRPr="00A01219" w:rsidRDefault="00B64731" w:rsidP="00B64731">
      <w:pPr>
        <w:pStyle w:val="PlainText"/>
        <w:jc w:val="both"/>
        <w:rPr>
          <w:rFonts w:ascii="Arial" w:hAnsi="Arial" w:cs="Arial"/>
          <w:sz w:val="18"/>
          <w:szCs w:val="18"/>
        </w:rPr>
      </w:pPr>
    </w:p>
    <w:p w14:paraId="22484993" w14:textId="77777777" w:rsidR="00B64731" w:rsidRPr="00A01219" w:rsidRDefault="00B64731" w:rsidP="00B64731">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14:paraId="4A3B565B" w14:textId="77777777" w:rsidR="00B64731" w:rsidRPr="00A01219" w:rsidRDefault="00B64731" w:rsidP="00B64731">
      <w:pPr>
        <w:pStyle w:val="PlainText"/>
        <w:jc w:val="both"/>
        <w:rPr>
          <w:rFonts w:ascii="Arial" w:hAnsi="Arial" w:cs="Arial"/>
          <w:sz w:val="18"/>
          <w:szCs w:val="18"/>
        </w:rPr>
      </w:pPr>
    </w:p>
    <w:p w14:paraId="616CC59C"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8.  What procedures and best practices does Proposer have in place to ensure that user credentials are updated and terminated as required by changes in role and employment status?</w:t>
      </w:r>
    </w:p>
    <w:p w14:paraId="24E5E8BC" w14:textId="77777777" w:rsidR="00B64731" w:rsidRPr="00A01219" w:rsidRDefault="00B64731" w:rsidP="00B64731">
      <w:pPr>
        <w:pStyle w:val="PlainText"/>
        <w:jc w:val="both"/>
        <w:rPr>
          <w:rFonts w:ascii="Arial" w:hAnsi="Arial" w:cs="Arial"/>
          <w:sz w:val="18"/>
          <w:szCs w:val="18"/>
        </w:rPr>
      </w:pPr>
    </w:p>
    <w:p w14:paraId="231E3FD4"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 xml:space="preserve">9. </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Pr>
          <w:rFonts w:ascii="Arial" w:hAnsi="Arial" w:cs="Arial"/>
          <w:sz w:val="18"/>
          <w:szCs w:val="18"/>
        </w:rPr>
        <w:t xml:space="preserve"> </w:t>
      </w:r>
      <w:r w:rsidRPr="00A01219">
        <w:rPr>
          <w:rFonts w:ascii="Arial" w:hAnsi="Arial" w:cs="Arial"/>
          <w:sz w:val="18"/>
          <w:szCs w:val="18"/>
        </w:rPr>
        <w:t>If passwords are not used for authentication or if multi-factor authentication is used to Information Resources, describe what alternative or additional controls are used to manage user access.</w:t>
      </w:r>
    </w:p>
    <w:p w14:paraId="5A835F16" w14:textId="77777777" w:rsidR="00B64731" w:rsidRPr="00A01219" w:rsidRDefault="00B64731" w:rsidP="00B64731">
      <w:pPr>
        <w:pStyle w:val="PlainText"/>
        <w:jc w:val="both"/>
        <w:rPr>
          <w:rFonts w:ascii="Arial" w:hAnsi="Arial" w:cs="Arial"/>
          <w:sz w:val="18"/>
          <w:szCs w:val="18"/>
        </w:rPr>
      </w:pPr>
    </w:p>
    <w:p w14:paraId="7CE3BC3C" w14:textId="77777777" w:rsidR="00B64731" w:rsidRPr="00A01219" w:rsidRDefault="00B64731" w:rsidP="00B64731">
      <w:pPr>
        <w:pStyle w:val="PlainText"/>
        <w:jc w:val="center"/>
        <w:rPr>
          <w:rFonts w:ascii="Arial" w:hAnsi="Arial" w:cs="Arial"/>
          <w:b/>
          <w:sz w:val="18"/>
          <w:szCs w:val="18"/>
          <w:u w:val="single"/>
        </w:rPr>
      </w:pPr>
      <w:r w:rsidRPr="00A01219">
        <w:rPr>
          <w:rFonts w:ascii="Arial" w:hAnsi="Arial" w:cs="Arial"/>
          <w:b/>
          <w:sz w:val="18"/>
          <w:szCs w:val="18"/>
          <w:u w:val="single"/>
        </w:rPr>
        <w:t>Use of Data</w:t>
      </w:r>
    </w:p>
    <w:p w14:paraId="47B9438E" w14:textId="77777777" w:rsidR="00B64731" w:rsidRPr="00A01219" w:rsidRDefault="00B64731" w:rsidP="00B64731">
      <w:pPr>
        <w:pStyle w:val="PlainText"/>
        <w:jc w:val="both"/>
        <w:rPr>
          <w:rFonts w:ascii="Arial" w:hAnsi="Arial" w:cs="Arial"/>
          <w:sz w:val="18"/>
          <w:szCs w:val="18"/>
        </w:rPr>
      </w:pPr>
    </w:p>
    <w:p w14:paraId="29617EDF" w14:textId="77777777" w:rsidR="00B64731" w:rsidRPr="00A01219" w:rsidRDefault="00B64731" w:rsidP="00B64731">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1C4CF426" w14:textId="77777777" w:rsidR="00B64731" w:rsidRPr="00A01219" w:rsidRDefault="00B64731" w:rsidP="00B64731">
      <w:pPr>
        <w:pStyle w:val="PlainText"/>
        <w:jc w:val="both"/>
        <w:rPr>
          <w:rFonts w:ascii="Arial" w:hAnsi="Arial" w:cs="Arial"/>
          <w:sz w:val="18"/>
          <w:szCs w:val="18"/>
        </w:rPr>
      </w:pPr>
    </w:p>
    <w:p w14:paraId="4F3F260D"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1.  What administrative safeguards and best practices does Proposer have in place to vet Proposer's and third-parties' staff members that have access to the environment hosting all systems that would hold or process University Records, or from which University Records may be accessed, to ensure that University Records will not be accessed or used in an unauthorized manner?</w:t>
      </w:r>
    </w:p>
    <w:p w14:paraId="44A3AF2B" w14:textId="77777777" w:rsidR="00B64731" w:rsidRPr="00A01219" w:rsidRDefault="00B64731" w:rsidP="00B64731">
      <w:pPr>
        <w:pStyle w:val="PlainText"/>
        <w:jc w:val="both"/>
        <w:rPr>
          <w:rFonts w:ascii="Arial" w:hAnsi="Arial" w:cs="Arial"/>
          <w:sz w:val="18"/>
          <w:szCs w:val="18"/>
        </w:rPr>
      </w:pPr>
    </w:p>
    <w:p w14:paraId="5683D46B"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2.  What safeguards does Proposer have in place to segregate University Records from system data and other customer data and/or as applicable, to separate specific University</w:t>
      </w:r>
      <w:r>
        <w:rPr>
          <w:rFonts w:ascii="Arial" w:hAnsi="Arial" w:cs="Arial"/>
          <w:sz w:val="18"/>
          <w:szCs w:val="18"/>
        </w:rPr>
        <w:t xml:space="preserve"> </w:t>
      </w:r>
      <w:r w:rsidRPr="00A01219">
        <w:rPr>
          <w:rFonts w:ascii="Arial" w:hAnsi="Arial" w:cs="Arial"/>
          <w:sz w:val="18"/>
          <w:szCs w:val="18"/>
        </w:rPr>
        <w:t xml:space="preserve">data, such as HIPAA and FERPA protected data, from University Records that are not subject to such protection, to prevent accidental and unauthorized access to University Records ? </w:t>
      </w:r>
    </w:p>
    <w:p w14:paraId="1A78F7DF" w14:textId="77777777" w:rsidR="00B64731" w:rsidRPr="00A01219" w:rsidRDefault="00B64731" w:rsidP="00B64731">
      <w:pPr>
        <w:pStyle w:val="PlainText"/>
        <w:jc w:val="both"/>
        <w:rPr>
          <w:rFonts w:ascii="Arial" w:hAnsi="Arial" w:cs="Arial"/>
          <w:sz w:val="18"/>
          <w:szCs w:val="18"/>
        </w:rPr>
      </w:pPr>
    </w:p>
    <w:p w14:paraId="2DC9E82D"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3.  What safeguards does Proposer have in place to prevent the unauthorized use, reuse, distribution, transmission, manipulation, copying, modification, access, or disclosure of University Records?</w:t>
      </w:r>
    </w:p>
    <w:p w14:paraId="35DCC8BC" w14:textId="77777777" w:rsidR="00B64731" w:rsidRPr="00A01219" w:rsidRDefault="00B64731" w:rsidP="00B64731">
      <w:pPr>
        <w:pStyle w:val="PlainText"/>
        <w:jc w:val="both"/>
        <w:rPr>
          <w:rFonts w:ascii="Arial" w:hAnsi="Arial" w:cs="Arial"/>
          <w:sz w:val="18"/>
          <w:szCs w:val="18"/>
        </w:rPr>
      </w:pPr>
    </w:p>
    <w:p w14:paraId="720DAB96"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lastRenderedPageBreak/>
        <w:t>4.  What procedures and safeguards does Proposer have in place for sanitizing and disposing of University Records according to prescribed retention schedules or following the conclusion of a project or termination of a contract to render University Records unrecoverable and prevent accidental and unauthorized access to University Records? Describe the degree to which sanitizing and disposal processes addresses University data that may be contained within backup systems.</w:t>
      </w:r>
      <w:r>
        <w:rPr>
          <w:rFonts w:ascii="Arial" w:hAnsi="Arial" w:cs="Arial"/>
          <w:sz w:val="18"/>
          <w:szCs w:val="18"/>
        </w:rPr>
        <w:t xml:space="preserve"> </w:t>
      </w:r>
      <w:r w:rsidRPr="00A01219">
        <w:rPr>
          <w:rFonts w:ascii="Arial" w:hAnsi="Arial" w:cs="Arial"/>
          <w:sz w:val="18"/>
          <w:szCs w:val="18"/>
        </w:rPr>
        <w:t>If University data contained in backup systems is not fully sanitized, describe processes in place that would prevent subsequent restoration of backed-up University data.</w:t>
      </w:r>
    </w:p>
    <w:p w14:paraId="117C8AC9" w14:textId="77777777" w:rsidR="00B64731" w:rsidRPr="00A01219" w:rsidRDefault="00B64731" w:rsidP="00B64731">
      <w:pPr>
        <w:pStyle w:val="PlainText"/>
        <w:jc w:val="both"/>
        <w:rPr>
          <w:rFonts w:ascii="Arial" w:hAnsi="Arial" w:cs="Arial"/>
          <w:sz w:val="18"/>
          <w:szCs w:val="18"/>
        </w:rPr>
      </w:pPr>
    </w:p>
    <w:p w14:paraId="71E50D12" w14:textId="77777777" w:rsidR="00B64731" w:rsidRPr="00A01219" w:rsidRDefault="00B64731" w:rsidP="00B64731">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14:paraId="7B335363" w14:textId="77777777" w:rsidR="00B64731" w:rsidRPr="00A01219" w:rsidRDefault="00B64731" w:rsidP="00B64731">
      <w:pPr>
        <w:pStyle w:val="PlainText"/>
        <w:jc w:val="both"/>
        <w:rPr>
          <w:rFonts w:ascii="Arial" w:hAnsi="Arial" w:cs="Arial"/>
          <w:sz w:val="18"/>
          <w:szCs w:val="18"/>
        </w:rPr>
      </w:pPr>
    </w:p>
    <w:p w14:paraId="7B12F3DF"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1.  Do Information Resources encrypt all University Records in transit and at rest?</w:t>
      </w:r>
      <w:r>
        <w:rPr>
          <w:rFonts w:ascii="Arial" w:hAnsi="Arial" w:cs="Arial"/>
          <w:sz w:val="18"/>
          <w:szCs w:val="18"/>
        </w:rPr>
        <w:t xml:space="preserve"> </w:t>
      </w:r>
      <w:r w:rsidRPr="00A01219">
        <w:rPr>
          <w:rFonts w:ascii="Arial" w:hAnsi="Arial" w:cs="Arial"/>
          <w:sz w:val="18"/>
          <w:szCs w:val="18"/>
        </w:rPr>
        <w:t>If yes, describe how Information Resources provide that security. If no, what alternative methods are used to safeguard University Records in transit and at rest?</w:t>
      </w:r>
      <w:r>
        <w:rPr>
          <w:rFonts w:ascii="Arial" w:hAnsi="Arial" w:cs="Arial"/>
          <w:sz w:val="18"/>
          <w:szCs w:val="18"/>
        </w:rPr>
        <w:t xml:space="preserve"> </w:t>
      </w:r>
    </w:p>
    <w:p w14:paraId="2122BC68" w14:textId="77777777" w:rsidR="00B64731" w:rsidRPr="00A01219" w:rsidRDefault="00B64731" w:rsidP="00B64731">
      <w:pPr>
        <w:pStyle w:val="PlainText"/>
        <w:jc w:val="both"/>
        <w:rPr>
          <w:rFonts w:ascii="Arial" w:hAnsi="Arial" w:cs="Arial"/>
          <w:sz w:val="18"/>
          <w:szCs w:val="18"/>
        </w:rPr>
      </w:pPr>
    </w:p>
    <w:p w14:paraId="4CA2A823" w14:textId="77777777" w:rsidR="00B64731" w:rsidRPr="00A01219" w:rsidRDefault="00B64731" w:rsidP="00B64731">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17193610" w14:textId="77777777" w:rsidR="00B64731" w:rsidRPr="00A01219" w:rsidRDefault="00B64731" w:rsidP="00B64731">
      <w:pPr>
        <w:pStyle w:val="PlainText"/>
        <w:jc w:val="both"/>
        <w:rPr>
          <w:rFonts w:ascii="Arial" w:hAnsi="Arial" w:cs="Arial"/>
          <w:sz w:val="18"/>
          <w:szCs w:val="18"/>
        </w:rPr>
      </w:pPr>
    </w:p>
    <w:p w14:paraId="3D3BB424"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2.  How does data flow between University and Information Resources?</w:t>
      </w:r>
      <w:r>
        <w:rPr>
          <w:rFonts w:ascii="Arial" w:hAnsi="Arial" w:cs="Arial"/>
          <w:sz w:val="18"/>
          <w:szCs w:val="18"/>
        </w:rPr>
        <w:t xml:space="preserve"> </w:t>
      </w:r>
      <w:r w:rsidRPr="00A01219">
        <w:rPr>
          <w:rFonts w:ascii="Arial" w:hAnsi="Arial" w:cs="Arial"/>
          <w:sz w:val="18"/>
          <w:szCs w:val="18"/>
        </w:rPr>
        <w:t>If connecting via a private circuit, describe what security features are incorporated into the private circuit.</w:t>
      </w:r>
      <w:r>
        <w:rPr>
          <w:rFonts w:ascii="Arial" w:hAnsi="Arial" w:cs="Arial"/>
          <w:sz w:val="18"/>
          <w:szCs w:val="18"/>
        </w:rPr>
        <w:t xml:space="preserve"> </w:t>
      </w:r>
      <w:r w:rsidRPr="00A01219">
        <w:rPr>
          <w:rFonts w:ascii="Arial" w:hAnsi="Arial" w:cs="Arial"/>
          <w:sz w:val="18"/>
          <w:szCs w:val="18"/>
        </w:rPr>
        <w:t xml:space="preserve">If connecting via a public network (e.g., the Internet), describe the way Proposer will safeguard University Records. </w:t>
      </w:r>
    </w:p>
    <w:p w14:paraId="367AA8FD" w14:textId="77777777" w:rsidR="00B64731" w:rsidRPr="00A01219" w:rsidRDefault="00B64731" w:rsidP="00B64731">
      <w:pPr>
        <w:pStyle w:val="PlainText"/>
        <w:jc w:val="both"/>
        <w:rPr>
          <w:rFonts w:ascii="Arial" w:hAnsi="Arial" w:cs="Arial"/>
          <w:sz w:val="18"/>
          <w:szCs w:val="18"/>
        </w:rPr>
      </w:pPr>
    </w:p>
    <w:p w14:paraId="1AB1B892"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Are</w:t>
      </w:r>
      <w:r w:rsidRPr="00A01219">
        <w:rPr>
          <w:rFonts w:ascii="Arial" w:hAnsi="Arial" w:cs="Arial"/>
          <w:sz w:val="18"/>
          <w:szCs w:val="18"/>
        </w:rPr>
        <w:t xml:space="preserve"> Information Resources data transmission </w:t>
      </w:r>
      <w:r>
        <w:rPr>
          <w:rFonts w:ascii="Arial" w:hAnsi="Arial" w:cs="Arial"/>
          <w:sz w:val="18"/>
          <w:szCs w:val="18"/>
        </w:rPr>
        <w:t xml:space="preserve">secured </w:t>
      </w:r>
      <w:r w:rsidRPr="00A01219">
        <w:rPr>
          <w:rFonts w:ascii="Arial" w:hAnsi="Arial" w:cs="Arial"/>
          <w:sz w:val="18"/>
          <w:szCs w:val="18"/>
        </w:rPr>
        <w:t>between University and Proposer?</w:t>
      </w:r>
      <w:r>
        <w:rPr>
          <w:rFonts w:ascii="Arial" w:hAnsi="Arial" w:cs="Arial"/>
          <w:sz w:val="18"/>
          <w:szCs w:val="18"/>
        </w:rPr>
        <w:t xml:space="preserve"> </w:t>
      </w:r>
      <w:r w:rsidRPr="00A01219">
        <w:rPr>
          <w:rFonts w:ascii="Arial" w:hAnsi="Arial" w:cs="Arial"/>
          <w:sz w:val="18"/>
          <w:szCs w:val="18"/>
        </w:rPr>
        <w:t xml:space="preserve">If yes, describe how Proposer provides that security. If no, what alternative safeguards are used to protect University Records in transit? </w:t>
      </w:r>
    </w:p>
    <w:p w14:paraId="2F027788" w14:textId="77777777" w:rsidR="00B64731" w:rsidRPr="00A01219" w:rsidRDefault="00B64731" w:rsidP="00B64731">
      <w:pPr>
        <w:pStyle w:val="PlainText"/>
        <w:jc w:val="both"/>
        <w:rPr>
          <w:rFonts w:ascii="Arial" w:hAnsi="Arial" w:cs="Arial"/>
          <w:sz w:val="18"/>
          <w:szCs w:val="18"/>
        </w:rPr>
      </w:pPr>
    </w:p>
    <w:p w14:paraId="0CB0629E" w14:textId="77777777" w:rsidR="00B64731" w:rsidRPr="00A01219" w:rsidRDefault="00B64731" w:rsidP="00B64731">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14:paraId="65C40271" w14:textId="77777777" w:rsidR="00B64731" w:rsidRPr="00A01219" w:rsidRDefault="00B64731" w:rsidP="00B64731">
      <w:pPr>
        <w:pStyle w:val="PlainText"/>
        <w:keepNext/>
        <w:keepLines/>
        <w:jc w:val="both"/>
        <w:rPr>
          <w:rFonts w:ascii="Arial" w:hAnsi="Arial" w:cs="Arial"/>
          <w:sz w:val="18"/>
          <w:szCs w:val="18"/>
        </w:rPr>
      </w:pPr>
    </w:p>
    <w:p w14:paraId="2B9E87FD" w14:textId="77777777" w:rsidR="00B64731" w:rsidRPr="00A01219" w:rsidRDefault="00B64731" w:rsidP="00B64731">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7BD3ADB4" w14:textId="77777777" w:rsidR="00B64731" w:rsidRPr="00A01219" w:rsidRDefault="00B64731" w:rsidP="00B64731">
      <w:pPr>
        <w:pStyle w:val="PlainText"/>
        <w:keepNext/>
        <w:keepLines/>
        <w:jc w:val="both"/>
        <w:rPr>
          <w:rFonts w:ascii="Arial" w:hAnsi="Arial" w:cs="Arial"/>
          <w:sz w:val="18"/>
          <w:szCs w:val="18"/>
        </w:rPr>
      </w:pPr>
    </w:p>
    <w:p w14:paraId="02BBC675" w14:textId="77777777" w:rsidR="00B64731" w:rsidRPr="00A01219" w:rsidRDefault="00B64731" w:rsidP="00B64731">
      <w:pPr>
        <w:pStyle w:val="PlainText"/>
        <w:keepNext/>
        <w:keepLines/>
        <w:jc w:val="both"/>
        <w:rPr>
          <w:rFonts w:ascii="Arial" w:hAnsi="Arial" w:cs="Arial"/>
          <w:sz w:val="18"/>
          <w:szCs w:val="18"/>
        </w:rPr>
      </w:pPr>
      <w:r w:rsidRPr="00A01219">
        <w:rPr>
          <w:rFonts w:ascii="Arial" w:hAnsi="Arial" w:cs="Arial"/>
          <w:sz w:val="18"/>
          <w:szCs w:val="18"/>
        </w:rPr>
        <w:t xml:space="preserve">1. </w:t>
      </w:r>
      <w:r>
        <w:rPr>
          <w:rFonts w:ascii="Arial" w:hAnsi="Arial" w:cs="Arial"/>
          <w:sz w:val="18"/>
          <w:szCs w:val="18"/>
        </w:rPr>
        <w:t xml:space="preserve"> </w:t>
      </w:r>
      <w:r w:rsidRPr="00A01219">
        <w:rPr>
          <w:rFonts w:ascii="Arial" w:hAnsi="Arial" w:cs="Arial"/>
          <w:sz w:val="18"/>
          <w:szCs w:val="18"/>
        </w:rPr>
        <w:t xml:space="preserve">Describe Proposer’s procedures to isolate or disable all systems that interact with Information Resources in the event a security breach is identified, including any systems that would hold or process University Records, or from which University Records may be accessed. </w:t>
      </w:r>
    </w:p>
    <w:p w14:paraId="78B937EA" w14:textId="77777777" w:rsidR="00B64731" w:rsidRPr="00A01219" w:rsidRDefault="00B64731" w:rsidP="00B64731">
      <w:pPr>
        <w:pStyle w:val="PlainText"/>
        <w:jc w:val="both"/>
        <w:rPr>
          <w:rFonts w:ascii="Arial" w:hAnsi="Arial" w:cs="Arial"/>
          <w:sz w:val="18"/>
          <w:szCs w:val="18"/>
        </w:rPr>
      </w:pPr>
    </w:p>
    <w:p w14:paraId="74A2FBCD"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 xml:space="preserve">2. </w:t>
      </w:r>
      <w:r>
        <w:rPr>
          <w:rFonts w:ascii="Arial" w:hAnsi="Arial" w:cs="Arial"/>
          <w:sz w:val="18"/>
          <w:szCs w:val="18"/>
        </w:rPr>
        <w:t xml:space="preserve"> </w:t>
      </w:r>
      <w:r w:rsidRPr="00A01219">
        <w:rPr>
          <w:rFonts w:ascii="Arial" w:hAnsi="Arial" w:cs="Arial"/>
          <w:sz w:val="18"/>
          <w:szCs w:val="18"/>
        </w:rPr>
        <w:t>What procedures, methodology, and timetables does Proposer have in place to detect information security breaches and notify University and other customers?</w:t>
      </w:r>
      <w:r>
        <w:rPr>
          <w:rFonts w:ascii="Arial" w:hAnsi="Arial" w:cs="Arial"/>
          <w:sz w:val="18"/>
          <w:szCs w:val="18"/>
        </w:rPr>
        <w:t xml:space="preserve"> </w:t>
      </w:r>
      <w:r w:rsidRPr="00A01219">
        <w:rPr>
          <w:rFonts w:ascii="Arial" w:hAnsi="Arial" w:cs="Arial"/>
          <w:sz w:val="18"/>
          <w:szCs w:val="18"/>
        </w:rPr>
        <w:t xml:space="preserve">Include Proposer’s definition of security breach. </w:t>
      </w:r>
    </w:p>
    <w:p w14:paraId="2BA2D8B1" w14:textId="77777777" w:rsidR="00B64731" w:rsidRPr="00A01219" w:rsidRDefault="00B64731" w:rsidP="00B64731">
      <w:pPr>
        <w:pStyle w:val="PlainText"/>
        <w:jc w:val="both"/>
        <w:rPr>
          <w:rFonts w:ascii="Arial" w:hAnsi="Arial" w:cs="Arial"/>
          <w:sz w:val="18"/>
          <w:szCs w:val="18"/>
        </w:rPr>
      </w:pPr>
    </w:p>
    <w:p w14:paraId="215FC376"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Describe the procedures and methodology Proposer has in place to detect information security breaches, including unauthorized access by Proposer’s and subcontractor’s own employees and agents and provide required notifications</w:t>
      </w:r>
      <w:r>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14:paraId="71DA5271" w14:textId="77777777" w:rsidR="00B64731" w:rsidRPr="00A01219" w:rsidRDefault="00B64731" w:rsidP="00B64731">
      <w:pPr>
        <w:pStyle w:val="PlainText"/>
        <w:jc w:val="both"/>
        <w:rPr>
          <w:rFonts w:ascii="Arial" w:hAnsi="Arial" w:cs="Arial"/>
          <w:sz w:val="18"/>
          <w:szCs w:val="18"/>
        </w:rPr>
      </w:pPr>
    </w:p>
    <w:p w14:paraId="5F99AB51" w14:textId="77777777" w:rsidR="00B64731" w:rsidRPr="00A01219" w:rsidRDefault="00B64731" w:rsidP="00B64731">
      <w:pPr>
        <w:pStyle w:val="PlainText"/>
        <w:keepNext/>
        <w:keepLines/>
        <w:jc w:val="center"/>
        <w:rPr>
          <w:rFonts w:ascii="Arial" w:hAnsi="Arial" w:cs="Arial"/>
          <w:b/>
          <w:sz w:val="18"/>
          <w:szCs w:val="18"/>
          <w:u w:val="single"/>
        </w:rPr>
      </w:pPr>
      <w:r w:rsidRPr="00A01219">
        <w:rPr>
          <w:rFonts w:ascii="Arial" w:hAnsi="Arial" w:cs="Arial"/>
          <w:b/>
          <w:sz w:val="18"/>
          <w:szCs w:val="18"/>
          <w:u w:val="single"/>
        </w:rPr>
        <w:t>Compliance with Applicable Legal &amp; Regulatory Requirements</w:t>
      </w:r>
    </w:p>
    <w:p w14:paraId="254E1C6B" w14:textId="77777777" w:rsidR="00B64731" w:rsidRPr="00A01219" w:rsidRDefault="00B64731" w:rsidP="00B64731">
      <w:pPr>
        <w:pStyle w:val="PlainText"/>
        <w:keepNext/>
        <w:keepLines/>
        <w:jc w:val="both"/>
        <w:rPr>
          <w:rFonts w:ascii="Arial" w:hAnsi="Arial" w:cs="Arial"/>
          <w:sz w:val="18"/>
          <w:szCs w:val="18"/>
        </w:rPr>
      </w:pPr>
    </w:p>
    <w:p w14:paraId="40A4EE1E" w14:textId="77777777" w:rsidR="00B64731" w:rsidRPr="00A01219" w:rsidRDefault="00B64731" w:rsidP="00B64731">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124FC60D" w14:textId="77777777" w:rsidR="00B64731" w:rsidRPr="00A01219" w:rsidRDefault="00B64731" w:rsidP="00B64731">
      <w:pPr>
        <w:pStyle w:val="PlainText"/>
        <w:jc w:val="both"/>
        <w:rPr>
          <w:rFonts w:ascii="Arial" w:hAnsi="Arial" w:cs="Arial"/>
          <w:sz w:val="18"/>
          <w:szCs w:val="18"/>
        </w:rPr>
      </w:pPr>
    </w:p>
    <w:p w14:paraId="196D8956" w14:textId="77777777" w:rsidR="00B64731" w:rsidRPr="00A01219" w:rsidRDefault="00B64731" w:rsidP="00B64731">
      <w:pPr>
        <w:pStyle w:val="PlainText"/>
        <w:keepNext/>
        <w:keepLines/>
        <w:jc w:val="both"/>
        <w:rPr>
          <w:rFonts w:ascii="Arial" w:hAnsi="Arial" w:cs="Arial"/>
          <w:sz w:val="18"/>
          <w:szCs w:val="18"/>
        </w:rPr>
      </w:pPr>
      <w:r w:rsidRPr="00A01219">
        <w:rPr>
          <w:rFonts w:ascii="Arial" w:hAnsi="Arial" w:cs="Arial"/>
          <w:sz w:val="18"/>
          <w:szCs w:val="18"/>
        </w:rPr>
        <w:t>1.  Describe the procedures and methodology Proposer has in place to retain, preserve, backup, delete, and search data in a manner that meets the requirements of state and federal electronic discovery rules, including how and in what format University Records are kept and what tools are available to University to access University Records.</w:t>
      </w:r>
    </w:p>
    <w:p w14:paraId="1A3A6CF4" w14:textId="77777777" w:rsidR="00B64731" w:rsidRPr="00A01219" w:rsidRDefault="00B64731" w:rsidP="00B64731">
      <w:pPr>
        <w:pStyle w:val="PlainText"/>
        <w:jc w:val="both"/>
        <w:rPr>
          <w:rFonts w:ascii="Arial" w:hAnsi="Arial" w:cs="Arial"/>
          <w:sz w:val="18"/>
          <w:szCs w:val="18"/>
        </w:rPr>
      </w:pPr>
    </w:p>
    <w:p w14:paraId="4E7295C5" w14:textId="77777777" w:rsidR="00B64731" w:rsidRPr="00A01219" w:rsidRDefault="00B64731" w:rsidP="00B64731">
      <w:pPr>
        <w:pStyle w:val="PlainText"/>
        <w:jc w:val="both"/>
        <w:rPr>
          <w:rFonts w:ascii="Arial" w:hAnsi="Arial" w:cs="Arial"/>
          <w:sz w:val="18"/>
          <w:szCs w:val="18"/>
        </w:rPr>
      </w:pPr>
      <w:r w:rsidRPr="00A01219">
        <w:rPr>
          <w:rFonts w:ascii="Arial" w:hAnsi="Arial" w:cs="Arial"/>
          <w:sz w:val="18"/>
          <w:szCs w:val="18"/>
        </w:rPr>
        <w:t>2.  Describe the safeguards Proposer has in place to ensure that systems (including any systems that would hold or process University Records, or from which University Records may be accessed) that interact with Information Resources reside within the United States of America. If no such controls, describe Proposer’s processes for ensuring that data is protected in compliance with all applicable US federal and state requirements, including export control.</w:t>
      </w:r>
    </w:p>
    <w:p w14:paraId="1CE88B33" w14:textId="77777777" w:rsidR="00B64731" w:rsidRPr="00A01219" w:rsidRDefault="00B64731" w:rsidP="00B64731">
      <w:pPr>
        <w:pStyle w:val="PlainText"/>
        <w:jc w:val="both"/>
        <w:rPr>
          <w:rFonts w:ascii="Arial" w:hAnsi="Arial" w:cs="Arial"/>
          <w:sz w:val="18"/>
          <w:szCs w:val="18"/>
        </w:rPr>
      </w:pPr>
    </w:p>
    <w:p w14:paraId="2030D4D5" w14:textId="4F4CA649" w:rsidR="00B64731" w:rsidRDefault="00B64731" w:rsidP="00B64731">
      <w:pPr>
        <w:pStyle w:val="ListNumber2"/>
        <w:numPr>
          <w:ilvl w:val="0"/>
          <w:numId w:val="0"/>
        </w:numPr>
        <w:tabs>
          <w:tab w:val="left" w:pos="270"/>
        </w:tabs>
        <w:rPr>
          <w:rFonts w:ascii="Arial" w:hAnsi="Arial" w:cs="Arial"/>
          <w:b/>
          <w:sz w:val="18"/>
          <w:szCs w:val="18"/>
          <w:highlight w:val="lightGray"/>
        </w:rPr>
      </w:pPr>
      <w:r w:rsidRPr="00A01219">
        <w:rPr>
          <w:rFonts w:ascii="Arial" w:hAnsi="Arial" w:cs="Arial"/>
          <w:sz w:val="18"/>
          <w:szCs w:val="18"/>
        </w:rPr>
        <w:t>3.</w:t>
      </w:r>
      <w:r>
        <w:rPr>
          <w:rFonts w:ascii="Arial" w:hAnsi="Arial"/>
          <w:sz w:val="18"/>
        </w:rPr>
        <w:tab/>
      </w:r>
      <w:r w:rsidRPr="00A01219">
        <w:rPr>
          <w:rFonts w:ascii="Arial" w:hAnsi="Arial" w:cs="Arial"/>
          <w:sz w:val="18"/>
          <w:szCs w:val="18"/>
        </w:rPr>
        <w:t xml:space="preserve">List and describe any regulatory or legal actions taken against Proposer for security or privacy violations or security breaches or incidents, including the </w:t>
      </w:r>
      <w:r w:rsidRPr="00FC5080">
        <w:rPr>
          <w:rFonts w:ascii="Arial" w:hAnsi="Arial" w:cs="Arial"/>
          <w:sz w:val="18"/>
          <w:szCs w:val="18"/>
        </w:rPr>
        <w:t>final outcome.</w:t>
      </w:r>
    </w:p>
    <w:p w14:paraId="4A9411D7" w14:textId="2D7D3E59" w:rsidR="00B64731" w:rsidRDefault="00B64731" w:rsidP="00B64731">
      <w:pPr>
        <w:pStyle w:val="ListNumber2"/>
        <w:numPr>
          <w:ilvl w:val="0"/>
          <w:numId w:val="0"/>
        </w:numPr>
        <w:tabs>
          <w:tab w:val="left" w:pos="270"/>
        </w:tabs>
        <w:rPr>
          <w:rFonts w:ascii="Arial" w:hAnsi="Arial" w:cs="Arial"/>
          <w:b/>
          <w:sz w:val="18"/>
          <w:szCs w:val="18"/>
          <w:highlight w:val="lightGray"/>
        </w:rPr>
      </w:pPr>
    </w:p>
    <w:p w14:paraId="38CD9C9F" w14:textId="6910927C" w:rsidR="00B64731" w:rsidRDefault="00B64731" w:rsidP="00B64731">
      <w:pPr>
        <w:pStyle w:val="ListNumber2"/>
        <w:numPr>
          <w:ilvl w:val="0"/>
          <w:numId w:val="0"/>
        </w:numPr>
        <w:tabs>
          <w:tab w:val="left" w:pos="270"/>
        </w:tabs>
        <w:rPr>
          <w:rFonts w:ascii="Arial" w:hAnsi="Arial" w:cs="Arial"/>
          <w:b/>
          <w:sz w:val="18"/>
          <w:szCs w:val="18"/>
          <w:highlight w:val="lightGray"/>
        </w:rPr>
      </w:pPr>
    </w:p>
    <w:p w14:paraId="3BD09B94" w14:textId="538FD54B" w:rsidR="00B64731" w:rsidRDefault="00B64731" w:rsidP="00B64731">
      <w:pPr>
        <w:pStyle w:val="ListNumber2"/>
        <w:numPr>
          <w:ilvl w:val="0"/>
          <w:numId w:val="0"/>
        </w:numPr>
        <w:tabs>
          <w:tab w:val="left" w:pos="270"/>
        </w:tabs>
        <w:rPr>
          <w:rFonts w:ascii="Arial" w:hAnsi="Arial" w:cs="Arial"/>
          <w:b/>
          <w:sz w:val="18"/>
          <w:szCs w:val="18"/>
          <w:highlight w:val="lightGray"/>
        </w:rPr>
      </w:pPr>
    </w:p>
    <w:p w14:paraId="4FF67AA2" w14:textId="7FFFE375" w:rsidR="00B64731" w:rsidRDefault="00B64731" w:rsidP="00B64731">
      <w:pPr>
        <w:pStyle w:val="ListNumber2"/>
        <w:numPr>
          <w:ilvl w:val="0"/>
          <w:numId w:val="0"/>
        </w:numPr>
        <w:tabs>
          <w:tab w:val="left" w:pos="270"/>
        </w:tabs>
        <w:rPr>
          <w:rFonts w:ascii="Arial" w:hAnsi="Arial" w:cs="Arial"/>
          <w:b/>
          <w:sz w:val="18"/>
          <w:szCs w:val="18"/>
          <w:highlight w:val="lightGray"/>
        </w:rPr>
      </w:pPr>
    </w:p>
    <w:p w14:paraId="16C60A33" w14:textId="46820265" w:rsidR="00B64731" w:rsidRDefault="00B64731" w:rsidP="00B64731">
      <w:pPr>
        <w:pStyle w:val="ListNumber2"/>
        <w:numPr>
          <w:ilvl w:val="0"/>
          <w:numId w:val="0"/>
        </w:numPr>
        <w:tabs>
          <w:tab w:val="left" w:pos="270"/>
        </w:tabs>
        <w:rPr>
          <w:rFonts w:ascii="Arial" w:hAnsi="Arial" w:cs="Arial"/>
          <w:b/>
          <w:sz w:val="18"/>
          <w:szCs w:val="18"/>
          <w:highlight w:val="lightGray"/>
        </w:rPr>
      </w:pPr>
    </w:p>
    <w:p w14:paraId="04A2BB8E" w14:textId="7201E869" w:rsidR="00B64731" w:rsidRDefault="00B64731" w:rsidP="00B64731">
      <w:pPr>
        <w:pStyle w:val="ListNumber2"/>
        <w:numPr>
          <w:ilvl w:val="0"/>
          <w:numId w:val="0"/>
        </w:numPr>
        <w:tabs>
          <w:tab w:val="left" w:pos="270"/>
        </w:tabs>
        <w:rPr>
          <w:rFonts w:ascii="Arial" w:hAnsi="Arial" w:cs="Arial"/>
          <w:b/>
          <w:sz w:val="18"/>
          <w:szCs w:val="18"/>
          <w:highlight w:val="lightGray"/>
        </w:rPr>
      </w:pPr>
    </w:p>
    <w:p w14:paraId="4E3DFC54" w14:textId="3B0609D8" w:rsidR="00B64731" w:rsidRDefault="00B64731" w:rsidP="00B64731">
      <w:pPr>
        <w:pStyle w:val="ListNumber2"/>
        <w:numPr>
          <w:ilvl w:val="0"/>
          <w:numId w:val="0"/>
        </w:numPr>
        <w:tabs>
          <w:tab w:val="left" w:pos="270"/>
        </w:tabs>
        <w:rPr>
          <w:rFonts w:ascii="Arial" w:hAnsi="Arial" w:cs="Arial"/>
          <w:b/>
          <w:sz w:val="18"/>
          <w:szCs w:val="18"/>
          <w:highlight w:val="lightGray"/>
        </w:rPr>
      </w:pPr>
    </w:p>
    <w:p w14:paraId="71B46973" w14:textId="313E53A5" w:rsidR="00B64731" w:rsidRDefault="00B64731" w:rsidP="00B64731">
      <w:pPr>
        <w:pStyle w:val="ListNumber2"/>
        <w:numPr>
          <w:ilvl w:val="0"/>
          <w:numId w:val="0"/>
        </w:numPr>
        <w:tabs>
          <w:tab w:val="left" w:pos="270"/>
        </w:tabs>
        <w:rPr>
          <w:rFonts w:ascii="Arial" w:hAnsi="Arial" w:cs="Arial"/>
          <w:b/>
          <w:sz w:val="18"/>
          <w:szCs w:val="18"/>
          <w:highlight w:val="lightGray"/>
        </w:rPr>
      </w:pPr>
    </w:p>
    <w:p w14:paraId="3F1BA5F3" w14:textId="22BA4048" w:rsidR="00B64731" w:rsidRDefault="00B64731" w:rsidP="00B64731">
      <w:pPr>
        <w:pStyle w:val="ListNumber2"/>
        <w:numPr>
          <w:ilvl w:val="0"/>
          <w:numId w:val="0"/>
        </w:numPr>
        <w:tabs>
          <w:tab w:val="left" w:pos="270"/>
        </w:tabs>
        <w:rPr>
          <w:rFonts w:ascii="Arial" w:hAnsi="Arial" w:cs="Arial"/>
          <w:b/>
          <w:sz w:val="18"/>
          <w:szCs w:val="18"/>
          <w:highlight w:val="lightGray"/>
        </w:rPr>
      </w:pPr>
    </w:p>
    <w:p w14:paraId="5E40DE4D" w14:textId="34E0DC09" w:rsidR="00B64731" w:rsidRDefault="00B64731" w:rsidP="00B64731">
      <w:pPr>
        <w:pStyle w:val="ListNumber2"/>
        <w:numPr>
          <w:ilvl w:val="0"/>
          <w:numId w:val="0"/>
        </w:numPr>
        <w:tabs>
          <w:tab w:val="left" w:pos="270"/>
        </w:tabs>
        <w:rPr>
          <w:rFonts w:ascii="Arial" w:hAnsi="Arial" w:cs="Arial"/>
          <w:b/>
          <w:sz w:val="18"/>
          <w:szCs w:val="18"/>
          <w:highlight w:val="lightGray"/>
        </w:rPr>
      </w:pPr>
    </w:p>
    <w:p w14:paraId="31661D50" w14:textId="357F49F3" w:rsidR="00B64731" w:rsidRDefault="00B64731" w:rsidP="00B64731">
      <w:pPr>
        <w:pStyle w:val="ListNumber2"/>
        <w:numPr>
          <w:ilvl w:val="0"/>
          <w:numId w:val="0"/>
        </w:numPr>
        <w:tabs>
          <w:tab w:val="left" w:pos="270"/>
        </w:tabs>
        <w:rPr>
          <w:rFonts w:ascii="Arial" w:hAnsi="Arial" w:cs="Arial"/>
          <w:b/>
          <w:sz w:val="18"/>
          <w:szCs w:val="18"/>
          <w:highlight w:val="lightGray"/>
        </w:rPr>
      </w:pPr>
    </w:p>
    <w:p w14:paraId="6F44B87B" w14:textId="5C2F59E6" w:rsidR="00B64731" w:rsidRDefault="00B64731" w:rsidP="00B64731">
      <w:pPr>
        <w:pStyle w:val="ListNumber2"/>
        <w:numPr>
          <w:ilvl w:val="0"/>
          <w:numId w:val="0"/>
        </w:numPr>
        <w:tabs>
          <w:tab w:val="left" w:pos="270"/>
        </w:tabs>
        <w:rPr>
          <w:rFonts w:ascii="Arial" w:hAnsi="Arial" w:cs="Arial"/>
          <w:b/>
          <w:sz w:val="18"/>
          <w:szCs w:val="18"/>
          <w:highlight w:val="lightGray"/>
        </w:rPr>
      </w:pPr>
    </w:p>
    <w:p w14:paraId="1F98BB00" w14:textId="77777777" w:rsidR="00B64731" w:rsidRDefault="00B64731" w:rsidP="00B64731">
      <w:pPr>
        <w:pStyle w:val="ListNumber2"/>
        <w:numPr>
          <w:ilvl w:val="0"/>
          <w:numId w:val="0"/>
        </w:numPr>
        <w:tabs>
          <w:tab w:val="left" w:pos="270"/>
        </w:tabs>
        <w:rPr>
          <w:rFonts w:ascii="Arial" w:hAnsi="Arial" w:cs="Arial"/>
          <w:b/>
          <w:sz w:val="18"/>
          <w:szCs w:val="18"/>
          <w:highlight w:val="lightGray"/>
        </w:rPr>
      </w:pPr>
    </w:p>
    <w:p w14:paraId="0C61B6CA" w14:textId="751D6400" w:rsidR="00B64731" w:rsidRDefault="00B64731" w:rsidP="00B64731">
      <w:pPr>
        <w:jc w:val="left"/>
        <w:rPr>
          <w:rFonts w:ascii="Arial" w:hAnsi="Arial" w:cs="Arial"/>
          <w:b/>
          <w:sz w:val="18"/>
          <w:szCs w:val="18"/>
          <w:highlight w:val="lightGray"/>
        </w:rPr>
      </w:pPr>
    </w:p>
    <w:p w14:paraId="014820BE" w14:textId="48A85539" w:rsidR="00B64731" w:rsidRPr="00E3329E" w:rsidRDefault="00B64731" w:rsidP="00B64731">
      <w:pPr>
        <w:tabs>
          <w:tab w:val="left" w:pos="360"/>
          <w:tab w:val="left" w:pos="4320"/>
        </w:tabs>
        <w:contextualSpacing/>
        <w:jc w:val="center"/>
        <w:rPr>
          <w:rFonts w:ascii="Arial" w:hAnsi="Arial" w:cs="Arial"/>
          <w:b/>
          <w:sz w:val="20"/>
        </w:rPr>
      </w:pPr>
      <w:r w:rsidRPr="00E3329E">
        <w:rPr>
          <w:rFonts w:ascii="Arial" w:hAnsi="Arial" w:cs="Arial"/>
          <w:b/>
          <w:sz w:val="20"/>
        </w:rPr>
        <w:lastRenderedPageBreak/>
        <w:t>APPENDIX EIGHT</w:t>
      </w:r>
    </w:p>
    <w:p w14:paraId="471CD7D0" w14:textId="77777777" w:rsidR="00B64731" w:rsidRPr="00E3329E" w:rsidRDefault="00B64731" w:rsidP="00B64731">
      <w:pPr>
        <w:tabs>
          <w:tab w:val="left" w:pos="360"/>
          <w:tab w:val="left" w:pos="4320"/>
        </w:tabs>
        <w:contextualSpacing/>
        <w:jc w:val="center"/>
        <w:rPr>
          <w:rFonts w:ascii="Arial" w:hAnsi="Arial" w:cs="Arial"/>
          <w:b/>
          <w:sz w:val="20"/>
        </w:rPr>
      </w:pPr>
    </w:p>
    <w:p w14:paraId="389028A5" w14:textId="77777777" w:rsidR="00B64731" w:rsidRPr="00E3329E" w:rsidRDefault="00B64731" w:rsidP="00B64731">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14:paraId="0D741E55" w14:textId="77777777" w:rsidR="00B64731" w:rsidRDefault="00B64731" w:rsidP="00B64731">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14:paraId="3ABC54EF" w14:textId="77777777" w:rsidR="00B64731" w:rsidRPr="004F7E98" w:rsidRDefault="00B64731" w:rsidP="00B64731">
      <w:pPr>
        <w:tabs>
          <w:tab w:val="left" w:pos="360"/>
        </w:tabs>
        <w:contextualSpacing/>
        <w:jc w:val="center"/>
        <w:rPr>
          <w:rFonts w:ascii="Arial" w:hAnsi="Arial" w:cs="Arial"/>
          <w:b/>
          <w:sz w:val="20"/>
        </w:rPr>
      </w:pPr>
    </w:p>
    <w:p w14:paraId="66131530" w14:textId="77777777" w:rsidR="00B64731" w:rsidRDefault="00B64731" w:rsidP="00B64731">
      <w:pPr>
        <w:contextualSpacing/>
        <w:rPr>
          <w:rFonts w:ascii="Arial" w:hAnsi="Arial"/>
          <w:b/>
          <w:sz w:val="18"/>
          <w:szCs w:val="18"/>
          <w:highlight w:val="lightGray"/>
        </w:rPr>
      </w:pPr>
      <w:r w:rsidRPr="00A07822">
        <w:rPr>
          <w:rFonts w:ascii="Arial" w:hAnsi="Arial" w:cs="Arial"/>
          <w:sz w:val="18"/>
          <w:szCs w:val="18"/>
        </w:rPr>
        <w:t xml:space="preserve">This is a sample Texas Ethics Commission’s FORM 1295 – CERTIFICATE OF INTERESTED PARTIES. </w:t>
      </w:r>
      <w:r>
        <w:rPr>
          <w:rFonts w:ascii="Arial" w:hAnsi="Arial" w:cs="Arial"/>
          <w:sz w:val="18"/>
          <w:szCs w:val="18"/>
        </w:rPr>
        <w:t xml:space="preserve">If not exempt under </w:t>
      </w:r>
      <w:hyperlink r:id="rId56" w:anchor="2252.908" w:history="1">
        <w:r w:rsidRPr="00D11CFC">
          <w:rPr>
            <w:rStyle w:val="Hyperlink"/>
            <w:rFonts w:ascii="Arial" w:hAnsi="Arial" w:cs="Arial"/>
            <w:sz w:val="18"/>
            <w:szCs w:val="18"/>
          </w:rPr>
          <w:t xml:space="preserve">Section 2252.908(c), </w:t>
        </w:r>
        <w:r w:rsidRPr="00D11CFC">
          <w:rPr>
            <w:rStyle w:val="Hyperlink"/>
            <w:rFonts w:ascii="Arial" w:hAnsi="Arial" w:cs="Arial"/>
            <w:i/>
            <w:sz w:val="18"/>
            <w:szCs w:val="18"/>
          </w:rPr>
          <w:t>Government Code</w:t>
        </w:r>
        <w:r w:rsidRPr="00D11CFC">
          <w:rPr>
            <w:rStyle w:val="Hyperlink"/>
            <w:rFonts w:ascii="Arial" w:hAnsi="Arial" w:cs="Arial"/>
            <w:sz w:val="18"/>
            <w:szCs w:val="18"/>
          </w:rPr>
          <w:t>,</w:t>
        </w:r>
      </w:hyperlink>
      <w:r>
        <w:rPr>
          <w:rFonts w:ascii="Arial" w:hAnsi="Arial" w:cs="Arial"/>
          <w:sz w:val="18"/>
          <w:szCs w:val="18"/>
        </w:rPr>
        <w:t xml:space="preserve"> </w:t>
      </w:r>
      <w:r w:rsidRPr="00A07822">
        <w:rPr>
          <w:rFonts w:ascii="Arial" w:hAnsi="Arial" w:cs="Arial"/>
          <w:sz w:val="18"/>
          <w:szCs w:val="18"/>
        </w:rPr>
        <w:t xml:space="preserve">Contractor must use the Texas Ethics Commission electronic filing web page (at </w:t>
      </w:r>
      <w:hyperlink r:id="rId57"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Pr>
          <w:rFonts w:ascii="Arial" w:hAnsi="Arial" w:cs="Arial"/>
          <w:b/>
          <w:sz w:val="20"/>
        </w:rPr>
        <w:t xml:space="preserve"> </w:t>
      </w:r>
    </w:p>
    <w:p w14:paraId="34901029" w14:textId="6C0E59D9" w:rsidR="003E3579" w:rsidRDefault="003E3579" w:rsidP="00B64731">
      <w:pPr>
        <w:tabs>
          <w:tab w:val="left" w:pos="810"/>
          <w:tab w:val="left" w:pos="5040"/>
          <w:tab w:val="left" w:pos="5760"/>
          <w:tab w:val="left" w:pos="6480"/>
          <w:tab w:val="left" w:pos="7200"/>
          <w:tab w:val="left" w:pos="7920"/>
          <w:tab w:val="left" w:pos="8190"/>
          <w:tab w:val="left" w:pos="8550"/>
          <w:tab w:val="left" w:pos="9630"/>
          <w:tab w:val="left" w:pos="10350"/>
        </w:tabs>
      </w:pPr>
    </w:p>
    <w:sectPr w:rsidR="003E3579" w:rsidSect="00830A22">
      <w:footerReference w:type="default" r:id="rId58"/>
      <w:pgSz w:w="12240" w:h="15840" w:code="1"/>
      <w:pgMar w:top="1152" w:right="1440" w:bottom="1008" w:left="1440" w:header="576" w:footer="576"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8138F" w14:textId="77777777" w:rsidR="000333F9" w:rsidRDefault="000333F9">
      <w:r>
        <w:separator/>
      </w:r>
    </w:p>
  </w:endnote>
  <w:endnote w:type="continuationSeparator" w:id="0">
    <w:p w14:paraId="1C1F72D2" w14:textId="77777777" w:rsidR="000333F9" w:rsidRDefault="000333F9">
      <w:r>
        <w:continuationSeparator/>
      </w:r>
    </w:p>
  </w:endnote>
  <w:endnote w:type="continuationNotice" w:id="1">
    <w:p w14:paraId="647D7A56" w14:textId="77777777" w:rsidR="000333F9" w:rsidRDefault="00033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77D4" w14:textId="77777777" w:rsidR="00CB06EE" w:rsidRDefault="00CB06EE" w:rsidP="005E0D25"/>
  <w:p w14:paraId="362EB78A" w14:textId="77777777" w:rsidR="00CB06EE" w:rsidRDefault="00CB06EE" w:rsidP="005E0D25">
    <w:pPr>
      <w:pStyle w:val="Footer"/>
    </w:pPr>
  </w:p>
  <w:p w14:paraId="3943F376" w14:textId="77777777" w:rsidR="00CB06EE" w:rsidRDefault="00CB06EE" w:rsidP="005E0D25"/>
  <w:p w14:paraId="7EDFD6E5" w14:textId="77777777" w:rsidR="00CB06EE" w:rsidRDefault="00CB06EE" w:rsidP="005E0D25">
    <w:pPr>
      <w:pStyle w:val="Footer"/>
      <w:ind w:left="0"/>
      <w:jc w:val="center"/>
    </w:pPr>
    <w:r>
      <w:t>REQUEST FOR PROPOSAL</w:t>
    </w:r>
  </w:p>
  <w:p w14:paraId="65B5428B" w14:textId="63578E62" w:rsidR="00CB06EE" w:rsidRPr="005E0D25" w:rsidRDefault="00CB06EE" w:rsidP="005E0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B9AA" w14:textId="3DD3AE9A" w:rsidR="00CB06EE" w:rsidRDefault="00CB06EE">
    <w:pPr>
      <w:pStyle w:val="Footer"/>
      <w:ind w:left="0"/>
      <w:jc w:val="center"/>
    </w:pPr>
    <w:r>
      <w:br/>
      <w:t>RFP 744-R1919 – Blended Learning Solutions</w:t>
    </w:r>
  </w:p>
  <w:p w14:paraId="1DFEA55F" w14:textId="4BD62F74" w:rsidR="00CB06EE" w:rsidRDefault="00CB06EE">
    <w:pPr>
      <w:pStyle w:val="Footer"/>
      <w:ind w:left="0"/>
      <w:jc w:val="center"/>
    </w:pPr>
    <w:r>
      <w:t xml:space="preserve">Page </w:t>
    </w:r>
    <w:r>
      <w:rPr>
        <w:noProof/>
      </w:rPr>
      <w:fldChar w:fldCharType="begin"/>
    </w:r>
    <w:r>
      <w:rPr>
        <w:noProof/>
      </w:rPr>
      <w:instrText xml:space="preserve"> PAGE </w:instrText>
    </w:r>
    <w:r>
      <w:rPr>
        <w:noProof/>
      </w:rPr>
      <w:fldChar w:fldCharType="separate"/>
    </w:r>
    <w:r w:rsidR="008D6D6E">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77E4" w14:textId="77777777" w:rsidR="00CB06EE" w:rsidRPr="00967678" w:rsidRDefault="00CB06EE" w:rsidP="00967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127A8" w14:textId="77777777" w:rsidR="000333F9" w:rsidRDefault="000333F9">
      <w:r>
        <w:separator/>
      </w:r>
    </w:p>
  </w:footnote>
  <w:footnote w:type="continuationSeparator" w:id="0">
    <w:p w14:paraId="370C8B2E" w14:textId="77777777" w:rsidR="000333F9" w:rsidRDefault="000333F9">
      <w:r>
        <w:continuationSeparator/>
      </w:r>
    </w:p>
  </w:footnote>
  <w:footnote w:type="continuationNotice" w:id="1">
    <w:p w14:paraId="0EE34871" w14:textId="77777777" w:rsidR="000333F9" w:rsidRDefault="000333F9"/>
  </w:footnote>
  <w:footnote w:id="2">
    <w:p w14:paraId="51A90F86" w14:textId="77777777" w:rsidR="00CB06EE" w:rsidRPr="00882453" w:rsidRDefault="00CB06EE" w:rsidP="00B64731">
      <w:pPr>
        <w:pStyle w:val="FootnoteText"/>
        <w:rPr>
          <w:rFonts w:ascii="Arial" w:hAnsi="Arial" w:cs="Arial"/>
          <w:sz w:val="18"/>
          <w:szCs w:val="18"/>
        </w:rPr>
      </w:pPr>
      <w:r w:rsidRPr="00A01219">
        <w:rPr>
          <w:rStyle w:val="FootnoteReference"/>
          <w:rFonts w:ascii="Arial" w:hAnsi="Arial"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Pr>
            <w:rStyle w:val="Hyperlink"/>
            <w:rFonts w:ascii="Arial" w:hAnsi="Arial" w:cs="Arial"/>
            <w:sz w:val="18"/>
            <w:szCs w:val="18"/>
          </w:rPr>
          <w:t>§</w:t>
        </w:r>
        <w:r w:rsidRPr="00882453">
          <w:rPr>
            <w:rStyle w:val="Hyperlink"/>
            <w:rFonts w:ascii="Arial" w:hAnsi="Arial" w:cs="Arial"/>
            <w:sz w:val="18"/>
            <w:szCs w:val="18"/>
          </w:rPr>
          <w:t xml:space="preserve">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(6)</w:t>
        </w:r>
      </w:hyperlink>
      <w:r w:rsidRPr="00882453">
        <w:rPr>
          <w:rFonts w:ascii="Arial" w:eastAsia="Times New Roman" w:hAnsi="Arial" w:cs="Arial"/>
          <w:color w:val="000000"/>
          <w:sz w:val="18"/>
          <w:szCs w:val="18"/>
        </w:rPr>
        <w:t>.</w:t>
      </w:r>
    </w:p>
  </w:footnote>
  <w:footnote w:id="3">
    <w:p w14:paraId="5DC56FFA" w14:textId="77777777" w:rsidR="00CB06EE" w:rsidRPr="00A01219" w:rsidRDefault="00CB06EE" w:rsidP="00B64731">
      <w:pPr>
        <w:pStyle w:val="FootnoteText"/>
        <w:rPr>
          <w:rFonts w:ascii="Arial" w:hAnsi="Arial" w:cs="Arial"/>
          <w:sz w:val="18"/>
          <w:szCs w:val="18"/>
        </w:rPr>
      </w:pPr>
      <w:r w:rsidRPr="00882453">
        <w:rPr>
          <w:rStyle w:val="FootnoteReference"/>
          <w:rFonts w:ascii="Arial" w:hAnsi="Arial"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4708" w14:textId="77777777" w:rsidR="00CB06EE" w:rsidRDefault="00CB06EE">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3B6B" w14:textId="77777777" w:rsidR="00CB06EE" w:rsidRDefault="00CB06EE">
    <w:pPr>
      <w:pStyle w:val="Header"/>
      <w:ind w:left="0"/>
      <w:jc w:val="right"/>
      <w:rPr>
        <w:b/>
        <w:bCs/>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C406" w14:textId="77777777" w:rsidR="00CB06EE" w:rsidRDefault="00CB06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827A" w14:textId="77777777" w:rsidR="00CB06EE" w:rsidRPr="003B20BE" w:rsidRDefault="00CB06EE" w:rsidP="00EA18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02E03" w14:textId="77777777" w:rsidR="00CB06EE" w:rsidRDefault="00CB0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5621E31"/>
    <w:multiLevelType w:val="hybridMultilevel"/>
    <w:tmpl w:val="036CB2B2"/>
    <w:lvl w:ilvl="0" w:tplc="E9CA6B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4" w15:restartNumberingAfterBreak="0">
    <w:nsid w:val="07FA2A1C"/>
    <w:multiLevelType w:val="hybridMultilevel"/>
    <w:tmpl w:val="4EB4AC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F838D1"/>
    <w:multiLevelType w:val="hybridMultilevel"/>
    <w:tmpl w:val="7C50B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B17039"/>
    <w:multiLevelType w:val="hybridMultilevel"/>
    <w:tmpl w:val="F514BB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531059"/>
    <w:multiLevelType w:val="hybridMultilevel"/>
    <w:tmpl w:val="AFB89D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A4774"/>
    <w:multiLevelType w:val="multilevel"/>
    <w:tmpl w:val="D4B82814"/>
    <w:lvl w:ilvl="0">
      <w:start w:val="5"/>
      <w:numFmt w:val="decimal"/>
      <w:lvlText w:val="%1"/>
      <w:lvlJc w:val="left"/>
      <w:pPr>
        <w:ind w:left="480" w:hanging="480"/>
      </w:pPr>
      <w:rPr>
        <w:rFonts w:hint="default"/>
      </w:rPr>
    </w:lvl>
    <w:lvl w:ilvl="1">
      <w:start w:val="4"/>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3" w15:restartNumberingAfterBreak="0">
    <w:nsid w:val="187274D8"/>
    <w:multiLevelType w:val="hybridMultilevel"/>
    <w:tmpl w:val="46B4E77A"/>
    <w:lvl w:ilvl="0" w:tplc="B1024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27312A"/>
    <w:multiLevelType w:val="hybridMultilevel"/>
    <w:tmpl w:val="88FCA4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860694"/>
    <w:multiLevelType w:val="hybridMultilevel"/>
    <w:tmpl w:val="1DE663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0" w15:restartNumberingAfterBreak="0">
    <w:nsid w:val="3045773D"/>
    <w:multiLevelType w:val="multilevel"/>
    <w:tmpl w:val="4EB4DBCE"/>
    <w:lvl w:ilvl="0">
      <w:start w:val="5"/>
      <w:numFmt w:val="decimal"/>
      <w:lvlText w:val="%1"/>
      <w:lvlJc w:val="left"/>
      <w:pPr>
        <w:ind w:left="480" w:hanging="480"/>
      </w:pPr>
      <w:rPr>
        <w:rFonts w:ascii="Arial" w:hAnsi="Arial" w:cs="Arial" w:hint="default"/>
      </w:rPr>
    </w:lvl>
    <w:lvl w:ilvl="1">
      <w:start w:val="4"/>
      <w:numFmt w:val="decimal"/>
      <w:lvlText w:val="%1.%2"/>
      <w:lvlJc w:val="left"/>
      <w:pPr>
        <w:ind w:left="840" w:hanging="48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225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320" w:hanging="1440"/>
      </w:pPr>
      <w:rPr>
        <w:rFonts w:ascii="Arial" w:hAnsi="Arial" w:cs="Arial" w:hint="default"/>
      </w:rPr>
    </w:lvl>
  </w:abstractNum>
  <w:abstractNum w:abstractNumId="21"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3" w15:restartNumberingAfterBreak="0">
    <w:nsid w:val="35E139FA"/>
    <w:multiLevelType w:val="hybridMultilevel"/>
    <w:tmpl w:val="D4766A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617EF8"/>
    <w:multiLevelType w:val="multilevel"/>
    <w:tmpl w:val="6C3CBA62"/>
    <w:lvl w:ilvl="0">
      <w:start w:val="5"/>
      <w:numFmt w:val="decimal"/>
      <w:lvlText w:val="%1"/>
      <w:lvlJc w:val="left"/>
      <w:pPr>
        <w:ind w:left="480" w:hanging="480"/>
      </w:pPr>
      <w:rPr>
        <w:rFonts w:ascii="Helvetica" w:hAnsi="Helvetica" w:hint="default"/>
      </w:rPr>
    </w:lvl>
    <w:lvl w:ilvl="1">
      <w:start w:val="4"/>
      <w:numFmt w:val="decimal"/>
      <w:lvlText w:val="%1.%2"/>
      <w:lvlJc w:val="left"/>
      <w:pPr>
        <w:ind w:left="480" w:hanging="480"/>
      </w:pPr>
      <w:rPr>
        <w:rFonts w:ascii="Helvetica" w:hAnsi="Helvetica" w:hint="default"/>
      </w:rPr>
    </w:lvl>
    <w:lvl w:ilvl="2">
      <w:start w:val="2"/>
      <w:numFmt w:val="decimal"/>
      <w:lvlText w:val="%1.%2.%3"/>
      <w:lvlJc w:val="left"/>
      <w:pPr>
        <w:ind w:left="720" w:hanging="720"/>
      </w:pPr>
      <w:rPr>
        <w:rFonts w:ascii="Helvetica" w:hAnsi="Helvetica" w:hint="default"/>
      </w:rPr>
    </w:lvl>
    <w:lvl w:ilvl="3">
      <w:start w:val="1"/>
      <w:numFmt w:val="decimal"/>
      <w:lvlText w:val="%1.%2.%3.%4"/>
      <w:lvlJc w:val="left"/>
      <w:pPr>
        <w:ind w:left="720" w:hanging="720"/>
      </w:pPr>
      <w:rPr>
        <w:rFonts w:ascii="Helvetica" w:hAnsi="Helvetica" w:hint="default"/>
      </w:rPr>
    </w:lvl>
    <w:lvl w:ilvl="4">
      <w:start w:val="1"/>
      <w:numFmt w:val="decimal"/>
      <w:lvlText w:val="%1.%2.%3.%4.%5"/>
      <w:lvlJc w:val="left"/>
      <w:pPr>
        <w:ind w:left="1080" w:hanging="1080"/>
      </w:pPr>
      <w:rPr>
        <w:rFonts w:ascii="Helvetica" w:hAnsi="Helvetica" w:hint="default"/>
      </w:rPr>
    </w:lvl>
    <w:lvl w:ilvl="5">
      <w:start w:val="1"/>
      <w:numFmt w:val="decimal"/>
      <w:lvlText w:val="%1.%2.%3.%4.%5.%6"/>
      <w:lvlJc w:val="left"/>
      <w:pPr>
        <w:ind w:left="1080" w:hanging="1080"/>
      </w:pPr>
      <w:rPr>
        <w:rFonts w:ascii="Helvetica" w:hAnsi="Helvetica" w:hint="default"/>
      </w:rPr>
    </w:lvl>
    <w:lvl w:ilvl="6">
      <w:start w:val="1"/>
      <w:numFmt w:val="decimal"/>
      <w:lvlText w:val="%1.%2.%3.%4.%5.%6.%7"/>
      <w:lvlJc w:val="left"/>
      <w:pPr>
        <w:ind w:left="1440" w:hanging="1440"/>
      </w:pPr>
      <w:rPr>
        <w:rFonts w:ascii="Helvetica" w:hAnsi="Helvetica" w:hint="default"/>
      </w:rPr>
    </w:lvl>
    <w:lvl w:ilvl="7">
      <w:start w:val="1"/>
      <w:numFmt w:val="decimal"/>
      <w:lvlText w:val="%1.%2.%3.%4.%5.%6.%7.%8"/>
      <w:lvlJc w:val="left"/>
      <w:pPr>
        <w:ind w:left="1440" w:hanging="1440"/>
      </w:pPr>
      <w:rPr>
        <w:rFonts w:ascii="Helvetica" w:hAnsi="Helvetica" w:hint="default"/>
      </w:rPr>
    </w:lvl>
    <w:lvl w:ilvl="8">
      <w:start w:val="1"/>
      <w:numFmt w:val="decimal"/>
      <w:lvlText w:val="%1.%2.%3.%4.%5.%6.%7.%8.%9"/>
      <w:lvlJc w:val="left"/>
      <w:pPr>
        <w:ind w:left="1440" w:hanging="1440"/>
      </w:pPr>
      <w:rPr>
        <w:rFonts w:ascii="Helvetica" w:hAnsi="Helvetica" w:hint="default"/>
      </w:rPr>
    </w:lvl>
  </w:abstractNum>
  <w:abstractNum w:abstractNumId="25" w15:restartNumberingAfterBreak="0">
    <w:nsid w:val="3DB05662"/>
    <w:multiLevelType w:val="hybridMultilevel"/>
    <w:tmpl w:val="46B4E77A"/>
    <w:lvl w:ilvl="0" w:tplc="B1024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7A6006"/>
    <w:multiLevelType w:val="hybridMultilevel"/>
    <w:tmpl w:val="5DC0FE68"/>
    <w:lvl w:ilvl="0" w:tplc="009824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DA2AF1"/>
    <w:multiLevelType w:val="hybridMultilevel"/>
    <w:tmpl w:val="42D8BBDC"/>
    <w:lvl w:ilvl="0" w:tplc="E84A1224">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A7778E"/>
    <w:multiLevelType w:val="multilevel"/>
    <w:tmpl w:val="D4B82814"/>
    <w:lvl w:ilvl="0">
      <w:start w:val="5"/>
      <w:numFmt w:val="decimal"/>
      <w:lvlText w:val="%1"/>
      <w:lvlJc w:val="left"/>
      <w:pPr>
        <w:ind w:left="480" w:hanging="480"/>
      </w:pPr>
      <w:rPr>
        <w:rFonts w:hint="default"/>
      </w:rPr>
    </w:lvl>
    <w:lvl w:ilvl="1">
      <w:start w:val="4"/>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4"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5" w15:restartNumberingAfterBreak="0">
    <w:nsid w:val="6190259B"/>
    <w:multiLevelType w:val="hybridMultilevel"/>
    <w:tmpl w:val="C878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7"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9786449"/>
    <w:multiLevelType w:val="multilevel"/>
    <w:tmpl w:val="D4B82814"/>
    <w:lvl w:ilvl="0">
      <w:start w:val="5"/>
      <w:numFmt w:val="decimal"/>
      <w:lvlText w:val="%1"/>
      <w:lvlJc w:val="left"/>
      <w:pPr>
        <w:ind w:left="480" w:hanging="480"/>
      </w:pPr>
      <w:rPr>
        <w:rFonts w:hint="default"/>
      </w:rPr>
    </w:lvl>
    <w:lvl w:ilvl="1">
      <w:start w:val="4"/>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9"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EBA1711"/>
    <w:multiLevelType w:val="hybridMultilevel"/>
    <w:tmpl w:val="66262B3E"/>
    <w:lvl w:ilvl="0" w:tplc="41A01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2" w15:restartNumberingAfterBreak="0">
    <w:nsid w:val="74F35C5D"/>
    <w:multiLevelType w:val="hybridMultilevel"/>
    <w:tmpl w:val="42D8BBDC"/>
    <w:lvl w:ilvl="0" w:tplc="E84A12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59217C"/>
    <w:multiLevelType w:val="hybridMultilevel"/>
    <w:tmpl w:val="B248E0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663EF2"/>
    <w:multiLevelType w:val="hybridMultilevel"/>
    <w:tmpl w:val="F3A6B7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34"/>
  </w:num>
  <w:num w:numId="3">
    <w:abstractNumId w:val="31"/>
  </w:num>
  <w:num w:numId="4">
    <w:abstractNumId w:val="12"/>
  </w:num>
  <w:num w:numId="5">
    <w:abstractNumId w:val="1"/>
  </w:num>
  <w:num w:numId="6">
    <w:abstractNumId w:val="0"/>
  </w:num>
  <w:num w:numId="7">
    <w:abstractNumId w:val="10"/>
  </w:num>
  <w:num w:numId="8">
    <w:abstractNumId w:val="1"/>
    <w:lvlOverride w:ilvl="0">
      <w:startOverride w:val="1"/>
    </w:lvlOverride>
  </w:num>
  <w:num w:numId="9">
    <w:abstractNumId w:val="7"/>
  </w:num>
  <w:num w:numId="10">
    <w:abstractNumId w:val="35"/>
  </w:num>
  <w:num w:numId="11">
    <w:abstractNumId w:val="28"/>
  </w:num>
  <w:num w:numId="12">
    <w:abstractNumId w:val="23"/>
  </w:num>
  <w:num w:numId="13">
    <w:abstractNumId w:val="2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4"/>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6"/>
  </w:num>
  <w:num w:numId="19">
    <w:abstractNumId w:val="8"/>
  </w:num>
  <w:num w:numId="20">
    <w:abstractNumId w:val="43"/>
  </w:num>
  <w:num w:numId="21">
    <w:abstractNumId w:val="13"/>
  </w:num>
  <w:num w:numId="22">
    <w:abstractNumId w:val="25"/>
  </w:num>
  <w:num w:numId="23">
    <w:abstractNumId w:val="24"/>
  </w:num>
  <w:num w:numId="24">
    <w:abstractNumId w:val="9"/>
  </w:num>
  <w:num w:numId="25">
    <w:abstractNumId w:val="15"/>
  </w:num>
  <w:num w:numId="26">
    <w:abstractNumId w:val="4"/>
  </w:num>
  <w:num w:numId="27">
    <w:abstractNumId w:val="2"/>
  </w:num>
  <w:num w:numId="28">
    <w:abstractNumId w:val="11"/>
  </w:num>
  <w:num w:numId="29">
    <w:abstractNumId w:val="29"/>
  </w:num>
  <w:num w:numId="30">
    <w:abstractNumId w:val="38"/>
  </w:num>
  <w:num w:numId="31">
    <w:abstractNumId w:val="1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5"/>
  </w:num>
  <w:num w:numId="35">
    <w:abstractNumId w:val="27"/>
  </w:num>
  <w:num w:numId="36">
    <w:abstractNumId w:val="30"/>
  </w:num>
  <w:num w:numId="37">
    <w:abstractNumId w:val="32"/>
  </w:num>
  <w:num w:numId="38">
    <w:abstractNumId w:val="3"/>
  </w:num>
  <w:num w:numId="39">
    <w:abstractNumId w:val="22"/>
  </w:num>
  <w:num w:numId="40">
    <w:abstractNumId w:val="21"/>
  </w:num>
  <w:num w:numId="41">
    <w:abstractNumId w:val="37"/>
  </w:num>
  <w:num w:numId="42">
    <w:abstractNumId w:val="17"/>
  </w:num>
  <w:num w:numId="43">
    <w:abstractNumId w:val="33"/>
  </w:num>
  <w:num w:numId="44">
    <w:abstractNumId w:val="36"/>
  </w:num>
  <w:num w:numId="45">
    <w:abstractNumId w:val="19"/>
  </w:num>
  <w:num w:numId="46">
    <w:abstractNumId w:val="16"/>
  </w:num>
  <w:num w:numId="47">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7CF"/>
    <w:rsid w:val="0001097D"/>
    <w:rsid w:val="00021440"/>
    <w:rsid w:val="00022158"/>
    <w:rsid w:val="0002328C"/>
    <w:rsid w:val="000333F9"/>
    <w:rsid w:val="00034C34"/>
    <w:rsid w:val="000362D6"/>
    <w:rsid w:val="00040D6E"/>
    <w:rsid w:val="000422F8"/>
    <w:rsid w:val="00042FC2"/>
    <w:rsid w:val="00071B2C"/>
    <w:rsid w:val="00073ADD"/>
    <w:rsid w:val="00091777"/>
    <w:rsid w:val="00097591"/>
    <w:rsid w:val="00097B5C"/>
    <w:rsid w:val="000A1FC4"/>
    <w:rsid w:val="000B036B"/>
    <w:rsid w:val="000B1A61"/>
    <w:rsid w:val="000B2CAE"/>
    <w:rsid w:val="000B6154"/>
    <w:rsid w:val="000C26EC"/>
    <w:rsid w:val="000C4539"/>
    <w:rsid w:val="000C5DBD"/>
    <w:rsid w:val="000D2E85"/>
    <w:rsid w:val="000D6F38"/>
    <w:rsid w:val="000E0667"/>
    <w:rsid w:val="000E3A7B"/>
    <w:rsid w:val="000E3DE8"/>
    <w:rsid w:val="0010014A"/>
    <w:rsid w:val="0010206D"/>
    <w:rsid w:val="00103303"/>
    <w:rsid w:val="00106657"/>
    <w:rsid w:val="0011142D"/>
    <w:rsid w:val="00112175"/>
    <w:rsid w:val="0011567F"/>
    <w:rsid w:val="0011652C"/>
    <w:rsid w:val="001173F2"/>
    <w:rsid w:val="00122410"/>
    <w:rsid w:val="001235A4"/>
    <w:rsid w:val="001237AC"/>
    <w:rsid w:val="0012403A"/>
    <w:rsid w:val="001266CB"/>
    <w:rsid w:val="00126F98"/>
    <w:rsid w:val="001306E3"/>
    <w:rsid w:val="001370EB"/>
    <w:rsid w:val="00140893"/>
    <w:rsid w:val="001408E8"/>
    <w:rsid w:val="00141923"/>
    <w:rsid w:val="0014330F"/>
    <w:rsid w:val="001441D3"/>
    <w:rsid w:val="00145FF0"/>
    <w:rsid w:val="0014680E"/>
    <w:rsid w:val="00150A13"/>
    <w:rsid w:val="00154659"/>
    <w:rsid w:val="00156553"/>
    <w:rsid w:val="00160F42"/>
    <w:rsid w:val="00161FAD"/>
    <w:rsid w:val="00162C20"/>
    <w:rsid w:val="001630AB"/>
    <w:rsid w:val="001676BF"/>
    <w:rsid w:val="00170F5C"/>
    <w:rsid w:val="0017266F"/>
    <w:rsid w:val="00173B9A"/>
    <w:rsid w:val="001949DF"/>
    <w:rsid w:val="00194CB0"/>
    <w:rsid w:val="001A08BC"/>
    <w:rsid w:val="001A6B3A"/>
    <w:rsid w:val="001B1628"/>
    <w:rsid w:val="001B489C"/>
    <w:rsid w:val="001C41A7"/>
    <w:rsid w:val="001E7048"/>
    <w:rsid w:val="001E7945"/>
    <w:rsid w:val="001F03F0"/>
    <w:rsid w:val="001F0ED1"/>
    <w:rsid w:val="001F0F9E"/>
    <w:rsid w:val="001F530D"/>
    <w:rsid w:val="001F5849"/>
    <w:rsid w:val="0020258C"/>
    <w:rsid w:val="00210D72"/>
    <w:rsid w:val="00216071"/>
    <w:rsid w:val="00222BE0"/>
    <w:rsid w:val="00224505"/>
    <w:rsid w:val="00225050"/>
    <w:rsid w:val="0022766C"/>
    <w:rsid w:val="00230E9A"/>
    <w:rsid w:val="0023446D"/>
    <w:rsid w:val="00235EDD"/>
    <w:rsid w:val="0024126F"/>
    <w:rsid w:val="00245639"/>
    <w:rsid w:val="0025137D"/>
    <w:rsid w:val="002532AA"/>
    <w:rsid w:val="00255363"/>
    <w:rsid w:val="002566D8"/>
    <w:rsid w:val="00257B39"/>
    <w:rsid w:val="00257B73"/>
    <w:rsid w:val="002631ED"/>
    <w:rsid w:val="0026457F"/>
    <w:rsid w:val="00280276"/>
    <w:rsid w:val="00280BCA"/>
    <w:rsid w:val="00291DF1"/>
    <w:rsid w:val="00292C5A"/>
    <w:rsid w:val="002A5451"/>
    <w:rsid w:val="002A5566"/>
    <w:rsid w:val="002B283F"/>
    <w:rsid w:val="002B67C8"/>
    <w:rsid w:val="002B7745"/>
    <w:rsid w:val="002D0D2C"/>
    <w:rsid w:val="002D4090"/>
    <w:rsid w:val="002D4B03"/>
    <w:rsid w:val="002E2E80"/>
    <w:rsid w:val="002E3734"/>
    <w:rsid w:val="002E3E3A"/>
    <w:rsid w:val="002E435D"/>
    <w:rsid w:val="002F2A11"/>
    <w:rsid w:val="002F53F1"/>
    <w:rsid w:val="002F66B8"/>
    <w:rsid w:val="0031173A"/>
    <w:rsid w:val="0032257C"/>
    <w:rsid w:val="00330F14"/>
    <w:rsid w:val="00331046"/>
    <w:rsid w:val="00332BDD"/>
    <w:rsid w:val="0033781A"/>
    <w:rsid w:val="003400B9"/>
    <w:rsid w:val="0034043D"/>
    <w:rsid w:val="00341B2B"/>
    <w:rsid w:val="00342A9D"/>
    <w:rsid w:val="00347540"/>
    <w:rsid w:val="00350805"/>
    <w:rsid w:val="0035143E"/>
    <w:rsid w:val="00351D7B"/>
    <w:rsid w:val="00355DC6"/>
    <w:rsid w:val="00360B64"/>
    <w:rsid w:val="003634C5"/>
    <w:rsid w:val="00364008"/>
    <w:rsid w:val="00365ABB"/>
    <w:rsid w:val="00380993"/>
    <w:rsid w:val="003855F9"/>
    <w:rsid w:val="003924EC"/>
    <w:rsid w:val="00392A87"/>
    <w:rsid w:val="003970CC"/>
    <w:rsid w:val="003A128A"/>
    <w:rsid w:val="003B1BA3"/>
    <w:rsid w:val="003B2607"/>
    <w:rsid w:val="003B7C23"/>
    <w:rsid w:val="003C0DB1"/>
    <w:rsid w:val="003E3579"/>
    <w:rsid w:val="00400148"/>
    <w:rsid w:val="00402D7D"/>
    <w:rsid w:val="004039A4"/>
    <w:rsid w:val="00417AFF"/>
    <w:rsid w:val="00421077"/>
    <w:rsid w:val="00426207"/>
    <w:rsid w:val="00432E49"/>
    <w:rsid w:val="004332D9"/>
    <w:rsid w:val="00435FEA"/>
    <w:rsid w:val="004362F7"/>
    <w:rsid w:val="004432AB"/>
    <w:rsid w:val="00447D1F"/>
    <w:rsid w:val="004542DE"/>
    <w:rsid w:val="00463CCC"/>
    <w:rsid w:val="00465D1F"/>
    <w:rsid w:val="00477DC8"/>
    <w:rsid w:val="00480C74"/>
    <w:rsid w:val="00480CCA"/>
    <w:rsid w:val="00482995"/>
    <w:rsid w:val="00482E0F"/>
    <w:rsid w:val="0049112C"/>
    <w:rsid w:val="00492040"/>
    <w:rsid w:val="00492898"/>
    <w:rsid w:val="00495164"/>
    <w:rsid w:val="004A029C"/>
    <w:rsid w:val="004A0C4A"/>
    <w:rsid w:val="004B5281"/>
    <w:rsid w:val="004C1311"/>
    <w:rsid w:val="004C6395"/>
    <w:rsid w:val="004D452B"/>
    <w:rsid w:val="004E2486"/>
    <w:rsid w:val="004F405A"/>
    <w:rsid w:val="00502D52"/>
    <w:rsid w:val="0050553B"/>
    <w:rsid w:val="00505D25"/>
    <w:rsid w:val="00505F19"/>
    <w:rsid w:val="00510EAA"/>
    <w:rsid w:val="005237E8"/>
    <w:rsid w:val="00525C44"/>
    <w:rsid w:val="005262A8"/>
    <w:rsid w:val="00532CFE"/>
    <w:rsid w:val="00541E59"/>
    <w:rsid w:val="0054559B"/>
    <w:rsid w:val="005531F3"/>
    <w:rsid w:val="0056306D"/>
    <w:rsid w:val="00565AB1"/>
    <w:rsid w:val="00580315"/>
    <w:rsid w:val="00581DBD"/>
    <w:rsid w:val="005866B3"/>
    <w:rsid w:val="00587FFB"/>
    <w:rsid w:val="00597FBE"/>
    <w:rsid w:val="005A6E3E"/>
    <w:rsid w:val="005B2B9B"/>
    <w:rsid w:val="005B5530"/>
    <w:rsid w:val="005C0027"/>
    <w:rsid w:val="005C0AAD"/>
    <w:rsid w:val="005C0AEA"/>
    <w:rsid w:val="005D17D8"/>
    <w:rsid w:val="005E05B4"/>
    <w:rsid w:val="005E0D25"/>
    <w:rsid w:val="005E3C0C"/>
    <w:rsid w:val="005F6C99"/>
    <w:rsid w:val="006044D7"/>
    <w:rsid w:val="00614E58"/>
    <w:rsid w:val="00626F3C"/>
    <w:rsid w:val="0063370A"/>
    <w:rsid w:val="0063547A"/>
    <w:rsid w:val="006357CB"/>
    <w:rsid w:val="00636CB5"/>
    <w:rsid w:val="00642434"/>
    <w:rsid w:val="006500D7"/>
    <w:rsid w:val="00653395"/>
    <w:rsid w:val="00654A17"/>
    <w:rsid w:val="00662A0E"/>
    <w:rsid w:val="006677EF"/>
    <w:rsid w:val="00670548"/>
    <w:rsid w:val="00670A0F"/>
    <w:rsid w:val="00671962"/>
    <w:rsid w:val="00680803"/>
    <w:rsid w:val="006839BC"/>
    <w:rsid w:val="0068638B"/>
    <w:rsid w:val="006931CF"/>
    <w:rsid w:val="006A2B14"/>
    <w:rsid w:val="006A5648"/>
    <w:rsid w:val="006A6E4D"/>
    <w:rsid w:val="006A79C4"/>
    <w:rsid w:val="006C2D59"/>
    <w:rsid w:val="006C449B"/>
    <w:rsid w:val="006C776C"/>
    <w:rsid w:val="006C7FDD"/>
    <w:rsid w:val="006D74B1"/>
    <w:rsid w:val="006E3992"/>
    <w:rsid w:val="006E41B4"/>
    <w:rsid w:val="006E6439"/>
    <w:rsid w:val="006F4AEE"/>
    <w:rsid w:val="006F4B1A"/>
    <w:rsid w:val="00703B6D"/>
    <w:rsid w:val="0070526A"/>
    <w:rsid w:val="007114A1"/>
    <w:rsid w:val="00714366"/>
    <w:rsid w:val="00721198"/>
    <w:rsid w:val="00726231"/>
    <w:rsid w:val="00727CA1"/>
    <w:rsid w:val="00730C28"/>
    <w:rsid w:val="00734EA5"/>
    <w:rsid w:val="00737F35"/>
    <w:rsid w:val="007522D0"/>
    <w:rsid w:val="00754909"/>
    <w:rsid w:val="0075594B"/>
    <w:rsid w:val="00765278"/>
    <w:rsid w:val="00765B9B"/>
    <w:rsid w:val="007751D3"/>
    <w:rsid w:val="00777EE9"/>
    <w:rsid w:val="007813B8"/>
    <w:rsid w:val="0078168B"/>
    <w:rsid w:val="00787BF3"/>
    <w:rsid w:val="00791B9B"/>
    <w:rsid w:val="0079370F"/>
    <w:rsid w:val="00793F6B"/>
    <w:rsid w:val="007A3E17"/>
    <w:rsid w:val="007A53C4"/>
    <w:rsid w:val="007A56F5"/>
    <w:rsid w:val="007B0760"/>
    <w:rsid w:val="007B0D2F"/>
    <w:rsid w:val="007B4D50"/>
    <w:rsid w:val="007B6653"/>
    <w:rsid w:val="007C0AD4"/>
    <w:rsid w:val="007C3570"/>
    <w:rsid w:val="007C7025"/>
    <w:rsid w:val="007C7055"/>
    <w:rsid w:val="007D33F2"/>
    <w:rsid w:val="007D38FF"/>
    <w:rsid w:val="007D58FF"/>
    <w:rsid w:val="007E1AF9"/>
    <w:rsid w:val="007E22BD"/>
    <w:rsid w:val="007E6FD2"/>
    <w:rsid w:val="007E7275"/>
    <w:rsid w:val="007F5E8D"/>
    <w:rsid w:val="00800230"/>
    <w:rsid w:val="0080048E"/>
    <w:rsid w:val="00800595"/>
    <w:rsid w:val="0080139A"/>
    <w:rsid w:val="0080291F"/>
    <w:rsid w:val="00804DE4"/>
    <w:rsid w:val="00815473"/>
    <w:rsid w:val="008216AC"/>
    <w:rsid w:val="00821FAD"/>
    <w:rsid w:val="00822850"/>
    <w:rsid w:val="00823761"/>
    <w:rsid w:val="008305D5"/>
    <w:rsid w:val="00830A22"/>
    <w:rsid w:val="00832757"/>
    <w:rsid w:val="00834582"/>
    <w:rsid w:val="00834DE9"/>
    <w:rsid w:val="00850DC1"/>
    <w:rsid w:val="00862B52"/>
    <w:rsid w:val="0086378F"/>
    <w:rsid w:val="00870EBD"/>
    <w:rsid w:val="00872ECF"/>
    <w:rsid w:val="008730EB"/>
    <w:rsid w:val="00873854"/>
    <w:rsid w:val="008741D6"/>
    <w:rsid w:val="008748FF"/>
    <w:rsid w:val="00875BDA"/>
    <w:rsid w:val="00882BE0"/>
    <w:rsid w:val="00884591"/>
    <w:rsid w:val="008849C3"/>
    <w:rsid w:val="00887AE1"/>
    <w:rsid w:val="008A6C99"/>
    <w:rsid w:val="008A79DD"/>
    <w:rsid w:val="008B0DF6"/>
    <w:rsid w:val="008B56A9"/>
    <w:rsid w:val="008B74E8"/>
    <w:rsid w:val="008C718A"/>
    <w:rsid w:val="008C7D9A"/>
    <w:rsid w:val="008D06E1"/>
    <w:rsid w:val="008D2EA2"/>
    <w:rsid w:val="008D65E3"/>
    <w:rsid w:val="008D6D6E"/>
    <w:rsid w:val="008E03C4"/>
    <w:rsid w:val="008F5489"/>
    <w:rsid w:val="008F5A25"/>
    <w:rsid w:val="00911C7A"/>
    <w:rsid w:val="00915291"/>
    <w:rsid w:val="0091582E"/>
    <w:rsid w:val="00924B43"/>
    <w:rsid w:val="00932940"/>
    <w:rsid w:val="0094023D"/>
    <w:rsid w:val="009505EA"/>
    <w:rsid w:val="0095196D"/>
    <w:rsid w:val="00957637"/>
    <w:rsid w:val="009650E0"/>
    <w:rsid w:val="00967678"/>
    <w:rsid w:val="0097562D"/>
    <w:rsid w:val="00980354"/>
    <w:rsid w:val="009826F3"/>
    <w:rsid w:val="00985373"/>
    <w:rsid w:val="00986873"/>
    <w:rsid w:val="00992859"/>
    <w:rsid w:val="009A6A94"/>
    <w:rsid w:val="009B72F6"/>
    <w:rsid w:val="009B7980"/>
    <w:rsid w:val="009C22E7"/>
    <w:rsid w:val="009C239A"/>
    <w:rsid w:val="009C2701"/>
    <w:rsid w:val="009C586B"/>
    <w:rsid w:val="009C5FC1"/>
    <w:rsid w:val="009C6B2D"/>
    <w:rsid w:val="009C706C"/>
    <w:rsid w:val="009D7E8E"/>
    <w:rsid w:val="009E25C5"/>
    <w:rsid w:val="009E2A00"/>
    <w:rsid w:val="009E3DA9"/>
    <w:rsid w:val="009F6600"/>
    <w:rsid w:val="009F7A3C"/>
    <w:rsid w:val="00A01553"/>
    <w:rsid w:val="00A0478C"/>
    <w:rsid w:val="00A1672B"/>
    <w:rsid w:val="00A20F38"/>
    <w:rsid w:val="00A36E27"/>
    <w:rsid w:val="00A41DB2"/>
    <w:rsid w:val="00A444F4"/>
    <w:rsid w:val="00A447FA"/>
    <w:rsid w:val="00A51270"/>
    <w:rsid w:val="00A62464"/>
    <w:rsid w:val="00A62860"/>
    <w:rsid w:val="00A635A7"/>
    <w:rsid w:val="00A72024"/>
    <w:rsid w:val="00A8534D"/>
    <w:rsid w:val="00A903B0"/>
    <w:rsid w:val="00A918A7"/>
    <w:rsid w:val="00A9752C"/>
    <w:rsid w:val="00A9795B"/>
    <w:rsid w:val="00AA7BE3"/>
    <w:rsid w:val="00AB5E98"/>
    <w:rsid w:val="00AB767C"/>
    <w:rsid w:val="00AC09A2"/>
    <w:rsid w:val="00AC3435"/>
    <w:rsid w:val="00AC4023"/>
    <w:rsid w:val="00AC4D72"/>
    <w:rsid w:val="00AD20B2"/>
    <w:rsid w:val="00AD2743"/>
    <w:rsid w:val="00AD51C4"/>
    <w:rsid w:val="00AD591E"/>
    <w:rsid w:val="00AD7844"/>
    <w:rsid w:val="00AE1B1B"/>
    <w:rsid w:val="00AE348A"/>
    <w:rsid w:val="00AE3A4A"/>
    <w:rsid w:val="00AF5123"/>
    <w:rsid w:val="00B02597"/>
    <w:rsid w:val="00B138F7"/>
    <w:rsid w:val="00B13DD2"/>
    <w:rsid w:val="00B15648"/>
    <w:rsid w:val="00B17D3B"/>
    <w:rsid w:val="00B200CA"/>
    <w:rsid w:val="00B2176F"/>
    <w:rsid w:val="00B218E0"/>
    <w:rsid w:val="00B33C4E"/>
    <w:rsid w:val="00B33FEC"/>
    <w:rsid w:val="00B4041D"/>
    <w:rsid w:val="00B431EC"/>
    <w:rsid w:val="00B547DB"/>
    <w:rsid w:val="00B550F8"/>
    <w:rsid w:val="00B568E4"/>
    <w:rsid w:val="00B56EE8"/>
    <w:rsid w:val="00B64731"/>
    <w:rsid w:val="00B7426F"/>
    <w:rsid w:val="00B81CAF"/>
    <w:rsid w:val="00B86DD6"/>
    <w:rsid w:val="00B900D3"/>
    <w:rsid w:val="00B9060B"/>
    <w:rsid w:val="00B917E3"/>
    <w:rsid w:val="00BA30CB"/>
    <w:rsid w:val="00BA5697"/>
    <w:rsid w:val="00BB0CE3"/>
    <w:rsid w:val="00BB2E1C"/>
    <w:rsid w:val="00BB3020"/>
    <w:rsid w:val="00BB4210"/>
    <w:rsid w:val="00BB7404"/>
    <w:rsid w:val="00BC2614"/>
    <w:rsid w:val="00BC47CA"/>
    <w:rsid w:val="00BC6C8E"/>
    <w:rsid w:val="00BD0C7C"/>
    <w:rsid w:val="00BD6619"/>
    <w:rsid w:val="00BE2D29"/>
    <w:rsid w:val="00BF30A8"/>
    <w:rsid w:val="00C12B3E"/>
    <w:rsid w:val="00C176C6"/>
    <w:rsid w:val="00C21571"/>
    <w:rsid w:val="00C3159E"/>
    <w:rsid w:val="00C36D47"/>
    <w:rsid w:val="00C43CC7"/>
    <w:rsid w:val="00C440C0"/>
    <w:rsid w:val="00C466C1"/>
    <w:rsid w:val="00C539D5"/>
    <w:rsid w:val="00C55A09"/>
    <w:rsid w:val="00C5641E"/>
    <w:rsid w:val="00C6679A"/>
    <w:rsid w:val="00C74E6E"/>
    <w:rsid w:val="00C919AD"/>
    <w:rsid w:val="00C95D6D"/>
    <w:rsid w:val="00C96B4D"/>
    <w:rsid w:val="00CA38F9"/>
    <w:rsid w:val="00CA3E13"/>
    <w:rsid w:val="00CA537E"/>
    <w:rsid w:val="00CB06EE"/>
    <w:rsid w:val="00CB11E0"/>
    <w:rsid w:val="00CB4A86"/>
    <w:rsid w:val="00CB523C"/>
    <w:rsid w:val="00CB7613"/>
    <w:rsid w:val="00CC1421"/>
    <w:rsid w:val="00CC4CBD"/>
    <w:rsid w:val="00CD687E"/>
    <w:rsid w:val="00CE280B"/>
    <w:rsid w:val="00CE36A0"/>
    <w:rsid w:val="00CF2BE9"/>
    <w:rsid w:val="00CF30EA"/>
    <w:rsid w:val="00CF67BC"/>
    <w:rsid w:val="00D01210"/>
    <w:rsid w:val="00D0740C"/>
    <w:rsid w:val="00D2291A"/>
    <w:rsid w:val="00D24689"/>
    <w:rsid w:val="00D24D75"/>
    <w:rsid w:val="00D26167"/>
    <w:rsid w:val="00D3283A"/>
    <w:rsid w:val="00D3628A"/>
    <w:rsid w:val="00D42C37"/>
    <w:rsid w:val="00D47A5F"/>
    <w:rsid w:val="00D51916"/>
    <w:rsid w:val="00D5440B"/>
    <w:rsid w:val="00D56D90"/>
    <w:rsid w:val="00D60D13"/>
    <w:rsid w:val="00D61C71"/>
    <w:rsid w:val="00D650ED"/>
    <w:rsid w:val="00D652C0"/>
    <w:rsid w:val="00D72A6F"/>
    <w:rsid w:val="00D77F67"/>
    <w:rsid w:val="00D937BA"/>
    <w:rsid w:val="00DA1D0E"/>
    <w:rsid w:val="00DA37C0"/>
    <w:rsid w:val="00DA4E2F"/>
    <w:rsid w:val="00DB2D66"/>
    <w:rsid w:val="00DB55B0"/>
    <w:rsid w:val="00DD0D74"/>
    <w:rsid w:val="00DD1FD3"/>
    <w:rsid w:val="00DD6F64"/>
    <w:rsid w:val="00DE1676"/>
    <w:rsid w:val="00DE6DCA"/>
    <w:rsid w:val="00DF41B9"/>
    <w:rsid w:val="00E00851"/>
    <w:rsid w:val="00E0421B"/>
    <w:rsid w:val="00E10858"/>
    <w:rsid w:val="00E10AF0"/>
    <w:rsid w:val="00E112D6"/>
    <w:rsid w:val="00E1208B"/>
    <w:rsid w:val="00E27089"/>
    <w:rsid w:val="00E34AF3"/>
    <w:rsid w:val="00E44C6C"/>
    <w:rsid w:val="00E454F0"/>
    <w:rsid w:val="00E51E35"/>
    <w:rsid w:val="00E52446"/>
    <w:rsid w:val="00E646C3"/>
    <w:rsid w:val="00E735CE"/>
    <w:rsid w:val="00E74274"/>
    <w:rsid w:val="00E860DA"/>
    <w:rsid w:val="00E91EFD"/>
    <w:rsid w:val="00E96E97"/>
    <w:rsid w:val="00EA1874"/>
    <w:rsid w:val="00EA4671"/>
    <w:rsid w:val="00EB4121"/>
    <w:rsid w:val="00EB4219"/>
    <w:rsid w:val="00EB5F18"/>
    <w:rsid w:val="00EC281C"/>
    <w:rsid w:val="00ED0A4F"/>
    <w:rsid w:val="00ED0D83"/>
    <w:rsid w:val="00ED19BF"/>
    <w:rsid w:val="00ED397B"/>
    <w:rsid w:val="00ED4E44"/>
    <w:rsid w:val="00EE2C7E"/>
    <w:rsid w:val="00EE4D87"/>
    <w:rsid w:val="00EE53B6"/>
    <w:rsid w:val="00F01C40"/>
    <w:rsid w:val="00F039C9"/>
    <w:rsid w:val="00F03DB8"/>
    <w:rsid w:val="00F05551"/>
    <w:rsid w:val="00F10C06"/>
    <w:rsid w:val="00F117FA"/>
    <w:rsid w:val="00F16E73"/>
    <w:rsid w:val="00F2773A"/>
    <w:rsid w:val="00F3193D"/>
    <w:rsid w:val="00F330FD"/>
    <w:rsid w:val="00F40DFE"/>
    <w:rsid w:val="00F43277"/>
    <w:rsid w:val="00F44195"/>
    <w:rsid w:val="00F5140A"/>
    <w:rsid w:val="00F573D7"/>
    <w:rsid w:val="00F60B9B"/>
    <w:rsid w:val="00F6611F"/>
    <w:rsid w:val="00F80006"/>
    <w:rsid w:val="00F809AA"/>
    <w:rsid w:val="00F838E4"/>
    <w:rsid w:val="00F84DE6"/>
    <w:rsid w:val="00F87686"/>
    <w:rsid w:val="00F9307C"/>
    <w:rsid w:val="00F96EC3"/>
    <w:rsid w:val="00FC2492"/>
    <w:rsid w:val="00FC4B1E"/>
    <w:rsid w:val="00FC66B3"/>
    <w:rsid w:val="00FC7CE5"/>
    <w:rsid w:val="00FD2C32"/>
    <w:rsid w:val="00FD4328"/>
    <w:rsid w:val="00FE67A5"/>
    <w:rsid w:val="00FF0030"/>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1F6225"/>
  <w15:docId w15:val="{77A0C872-E601-4349-B3EF-7ECE8D39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Revision">
    <w:name w:val="Revision"/>
    <w:hidden/>
    <w:uiPriority w:val="99"/>
    <w:semiHidden/>
    <w:rsid w:val="00791B9B"/>
    <w:rPr>
      <w:rFonts w:ascii="Helvetica" w:hAnsi="Helvetica"/>
      <w:sz w:val="22"/>
    </w:rPr>
  </w:style>
  <w:style w:type="paragraph" w:styleId="BalloonText">
    <w:name w:val="Balloon Text"/>
    <w:basedOn w:val="Normal"/>
    <w:link w:val="BalloonTextChar"/>
    <w:unhideWhenUsed/>
    <w:rsid w:val="00791B9B"/>
    <w:rPr>
      <w:rFonts w:ascii="Segoe UI" w:hAnsi="Segoe UI" w:cs="Segoe UI"/>
      <w:sz w:val="18"/>
      <w:szCs w:val="18"/>
    </w:rPr>
  </w:style>
  <w:style w:type="character" w:customStyle="1" w:styleId="BalloonTextChar">
    <w:name w:val="Balloon Text Char"/>
    <w:basedOn w:val="DefaultParagraphFont"/>
    <w:link w:val="BalloonText"/>
    <w:rsid w:val="00791B9B"/>
    <w:rPr>
      <w:rFonts w:ascii="Segoe UI" w:hAnsi="Segoe UI" w:cs="Segoe UI"/>
      <w:sz w:val="18"/>
      <w:szCs w:val="18"/>
    </w:rPr>
  </w:style>
  <w:style w:type="paragraph" w:styleId="NoSpacing">
    <w:name w:val="No Spacing"/>
    <w:uiPriority w:val="1"/>
    <w:qFormat/>
    <w:rsid w:val="0070526A"/>
    <w:pPr>
      <w:jc w:val="both"/>
    </w:pPr>
    <w:rPr>
      <w:rFonts w:ascii="Helvetica" w:hAnsi="Helvetica"/>
      <w:sz w:val="22"/>
    </w:rPr>
  </w:style>
  <w:style w:type="character" w:customStyle="1" w:styleId="HeaderChar">
    <w:name w:val="Header Char"/>
    <w:basedOn w:val="DefaultParagraphFont"/>
    <w:link w:val="Header"/>
    <w:rsid w:val="005E0D25"/>
    <w:rPr>
      <w:rFonts w:ascii="Helvetica" w:eastAsia="Times New Roman" w:hAnsi="Helvetica"/>
    </w:rPr>
  </w:style>
  <w:style w:type="character" w:customStyle="1" w:styleId="Heading4Char">
    <w:name w:val="Heading 4 Char"/>
    <w:basedOn w:val="DefaultParagraphFont"/>
    <w:link w:val="Heading4"/>
    <w:rsid w:val="005E0D25"/>
    <w:rPr>
      <w:rFonts w:ascii="Arial" w:eastAsia="Times New Roman" w:hAnsi="Arial"/>
      <w:b/>
      <w:i/>
      <w:sz w:val="22"/>
    </w:rPr>
  </w:style>
  <w:style w:type="character" w:customStyle="1" w:styleId="Heading7Char">
    <w:name w:val="Heading 7 Char"/>
    <w:basedOn w:val="DefaultParagraphFont"/>
    <w:link w:val="Heading7"/>
    <w:rsid w:val="005E0D25"/>
    <w:rPr>
      <w:rFonts w:ascii="Arial" w:hAnsi="Arial"/>
      <w:b/>
      <w:sz w:val="22"/>
      <w:u w:val="single"/>
    </w:rPr>
  </w:style>
  <w:style w:type="character" w:customStyle="1" w:styleId="FooterChar">
    <w:name w:val="Footer Char"/>
    <w:basedOn w:val="DefaultParagraphFont"/>
    <w:link w:val="Footer"/>
    <w:rsid w:val="005E0D25"/>
    <w:rPr>
      <w:rFonts w:ascii="Helvetica" w:eastAsia="Times New Roman" w:hAnsi="Helvetica"/>
      <w:b/>
      <w:sz w:val="16"/>
    </w:rPr>
  </w:style>
  <w:style w:type="character" w:styleId="CommentReference">
    <w:name w:val="annotation reference"/>
    <w:basedOn w:val="DefaultParagraphFont"/>
    <w:unhideWhenUsed/>
    <w:rsid w:val="00541E59"/>
    <w:rPr>
      <w:sz w:val="16"/>
      <w:szCs w:val="16"/>
    </w:rPr>
  </w:style>
  <w:style w:type="paragraph" w:styleId="CommentText">
    <w:name w:val="annotation text"/>
    <w:basedOn w:val="Normal"/>
    <w:link w:val="CommentTextChar"/>
    <w:unhideWhenUsed/>
    <w:rsid w:val="00541E59"/>
    <w:rPr>
      <w:sz w:val="20"/>
    </w:rPr>
  </w:style>
  <w:style w:type="character" w:customStyle="1" w:styleId="CommentTextChar">
    <w:name w:val="Comment Text Char"/>
    <w:basedOn w:val="DefaultParagraphFont"/>
    <w:link w:val="CommentText"/>
    <w:rsid w:val="00541E59"/>
    <w:rPr>
      <w:rFonts w:ascii="Helvetica" w:hAnsi="Helvetica"/>
    </w:rPr>
  </w:style>
  <w:style w:type="paragraph" w:styleId="CommentSubject">
    <w:name w:val="annotation subject"/>
    <w:basedOn w:val="CommentText"/>
    <w:next w:val="CommentText"/>
    <w:link w:val="CommentSubjectChar"/>
    <w:unhideWhenUsed/>
    <w:rsid w:val="00541E59"/>
    <w:rPr>
      <w:b/>
      <w:bCs/>
    </w:rPr>
  </w:style>
  <w:style w:type="character" w:customStyle="1" w:styleId="CommentSubjectChar">
    <w:name w:val="Comment Subject Char"/>
    <w:basedOn w:val="CommentTextChar"/>
    <w:link w:val="CommentSubject"/>
    <w:rsid w:val="00541E59"/>
    <w:rPr>
      <w:rFonts w:ascii="Helvetica" w:hAnsi="Helvetica"/>
      <w:b/>
      <w:bCs/>
    </w:rPr>
  </w:style>
  <w:style w:type="paragraph" w:styleId="PlainText">
    <w:name w:val="Plain Text"/>
    <w:basedOn w:val="Normal"/>
    <w:link w:val="PlainTextChar"/>
    <w:uiPriority w:val="99"/>
    <w:unhideWhenUsed/>
    <w:rsid w:val="00B64731"/>
    <w:pPr>
      <w:jc w:val="left"/>
    </w:pPr>
    <w:rPr>
      <w:rFonts w:ascii="Calibri" w:eastAsia="Calibri" w:hAnsi="Calibri"/>
      <w:szCs w:val="21"/>
    </w:rPr>
  </w:style>
  <w:style w:type="character" w:customStyle="1" w:styleId="PlainTextChar">
    <w:name w:val="Plain Text Char"/>
    <w:basedOn w:val="DefaultParagraphFont"/>
    <w:link w:val="PlainText"/>
    <w:uiPriority w:val="99"/>
    <w:rsid w:val="00B64731"/>
    <w:rPr>
      <w:rFonts w:ascii="Calibri" w:eastAsia="Calibri" w:hAnsi="Calibri"/>
      <w:sz w:val="22"/>
      <w:szCs w:val="21"/>
    </w:rPr>
  </w:style>
  <w:style w:type="character" w:styleId="FollowedHyperlink">
    <w:name w:val="FollowedHyperlink"/>
    <w:basedOn w:val="DefaultParagraphFont"/>
    <w:rsid w:val="00B64731"/>
    <w:rPr>
      <w:color w:val="800080" w:themeColor="followedHyperlink"/>
      <w:u w:val="single"/>
    </w:rPr>
  </w:style>
  <w:style w:type="paragraph" w:styleId="EndnoteText">
    <w:name w:val="endnote text"/>
    <w:basedOn w:val="Normal"/>
    <w:link w:val="EndnoteTextChar"/>
    <w:rsid w:val="00B64731"/>
    <w:rPr>
      <w:sz w:val="20"/>
    </w:rPr>
  </w:style>
  <w:style w:type="character" w:customStyle="1" w:styleId="EndnoteTextChar">
    <w:name w:val="Endnote Text Char"/>
    <w:basedOn w:val="DefaultParagraphFont"/>
    <w:link w:val="EndnoteText"/>
    <w:rsid w:val="00B64731"/>
    <w:rPr>
      <w:rFonts w:ascii="Helvetica" w:hAnsi="Helvetica"/>
    </w:rPr>
  </w:style>
  <w:style w:type="character" w:styleId="EndnoteReference">
    <w:name w:val="endnote reference"/>
    <w:basedOn w:val="DefaultParagraphFont"/>
    <w:rsid w:val="00B64731"/>
    <w:rPr>
      <w:vertAlign w:val="superscript"/>
    </w:rPr>
  </w:style>
  <w:style w:type="paragraph" w:styleId="FootnoteText">
    <w:name w:val="footnote text"/>
    <w:basedOn w:val="Normal"/>
    <w:link w:val="FootnoteTextChar"/>
    <w:rsid w:val="00B64731"/>
    <w:rPr>
      <w:sz w:val="20"/>
    </w:rPr>
  </w:style>
  <w:style w:type="character" w:customStyle="1" w:styleId="FootnoteTextChar">
    <w:name w:val="Footnote Text Char"/>
    <w:basedOn w:val="DefaultParagraphFont"/>
    <w:link w:val="FootnoteText"/>
    <w:rsid w:val="00B64731"/>
    <w:rPr>
      <w:rFonts w:ascii="Helvetica" w:hAnsi="Helvetica"/>
    </w:rPr>
  </w:style>
  <w:style w:type="character" w:styleId="FootnoteReference">
    <w:name w:val="footnote reference"/>
    <w:basedOn w:val="DefaultParagraphFont"/>
    <w:rsid w:val="00B64731"/>
    <w:rPr>
      <w:vertAlign w:val="superscript"/>
    </w:rPr>
  </w:style>
  <w:style w:type="character" w:customStyle="1" w:styleId="apple-converted-space">
    <w:name w:val="apple-converted-space"/>
    <w:basedOn w:val="DefaultParagraphFont"/>
    <w:rsid w:val="00B64731"/>
  </w:style>
  <w:style w:type="paragraph" w:styleId="HTMLPreformatted">
    <w:name w:val="HTML Preformatted"/>
    <w:basedOn w:val="Normal"/>
    <w:link w:val="HTMLPreformattedChar"/>
    <w:rsid w:val="00B64731"/>
    <w:rPr>
      <w:rFonts w:ascii="Consolas" w:hAnsi="Consolas"/>
      <w:sz w:val="20"/>
    </w:rPr>
  </w:style>
  <w:style w:type="character" w:customStyle="1" w:styleId="HTMLPreformattedChar">
    <w:name w:val="HTML Preformatted Char"/>
    <w:basedOn w:val="DefaultParagraphFont"/>
    <w:link w:val="HTMLPreformatted"/>
    <w:rsid w:val="00B64731"/>
    <w:rPr>
      <w:rFonts w:ascii="Consolas" w:hAnsi="Consolas"/>
    </w:rPr>
  </w:style>
  <w:style w:type="paragraph" w:customStyle="1" w:styleId="HeadingShelly">
    <w:name w:val="Heading_Shelly"/>
    <w:basedOn w:val="Normal"/>
    <w:rsid w:val="00B6473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B64731"/>
    <w:pPr>
      <w:autoSpaceDE w:val="0"/>
      <w:autoSpaceDN w:val="0"/>
      <w:adjustRightInd w:val="0"/>
    </w:pPr>
    <w:rPr>
      <w:rFonts w:ascii="Arial" w:eastAsia="Times New Roman" w:hAnsi="Arial" w:cs="Arial"/>
      <w:sz w:val="20"/>
    </w:rPr>
  </w:style>
  <w:style w:type="paragraph" w:styleId="NormalWeb">
    <w:name w:val="Normal (Web)"/>
    <w:basedOn w:val="Normal"/>
    <w:rsid w:val="00B64731"/>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B64731"/>
    <w:rPr>
      <w:b/>
      <w:bCs/>
      <w:spacing w:val="0"/>
    </w:rPr>
  </w:style>
  <w:style w:type="character" w:customStyle="1" w:styleId="DeltaViewInsertion">
    <w:name w:val="DeltaView Insertion"/>
    <w:rsid w:val="00B64731"/>
    <w:rPr>
      <w:color w:val="0000FF"/>
      <w:spacing w:val="0"/>
      <w:u w:val="double"/>
    </w:rPr>
  </w:style>
  <w:style w:type="paragraph" w:customStyle="1" w:styleId="OmniPage3077">
    <w:name w:val="OmniPage #3077"/>
    <w:basedOn w:val="Normal"/>
    <w:rsid w:val="00B64731"/>
    <w:pPr>
      <w:ind w:left="1650" w:right="120" w:firstLine="720"/>
      <w:jc w:val="left"/>
    </w:pPr>
    <w:rPr>
      <w:rFonts w:ascii="Arial" w:eastAsia="Times New Roman" w:hAnsi="Arial"/>
    </w:rPr>
  </w:style>
  <w:style w:type="paragraph" w:customStyle="1" w:styleId="Default">
    <w:name w:val="Default"/>
    <w:basedOn w:val="Normal"/>
    <w:rsid w:val="00B64731"/>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B64731"/>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B64731"/>
    <w:rPr>
      <w:rFonts w:ascii="Arial" w:eastAsia="Times New Roman" w:hAnsi="Arial"/>
      <w:b/>
      <w:sz w:val="22"/>
    </w:rPr>
  </w:style>
  <w:style w:type="character" w:customStyle="1" w:styleId="BodyTextIndentChar">
    <w:name w:val="Body Text Indent Char"/>
    <w:basedOn w:val="DefaultParagraphFont"/>
    <w:link w:val="BodyTextIndent"/>
    <w:rsid w:val="00B64731"/>
    <w:rPr>
      <w:rFonts w:ascii="Arial" w:hAnsi="Arial"/>
      <w:sz w:val="22"/>
    </w:rPr>
  </w:style>
  <w:style w:type="character" w:customStyle="1" w:styleId="Heading1Char">
    <w:name w:val="Heading 1 Char"/>
    <w:basedOn w:val="DefaultParagraphFont"/>
    <w:link w:val="Heading1"/>
    <w:rsid w:val="00B64731"/>
    <w:rPr>
      <w:rFonts w:ascii="Arial" w:eastAsia="Times New Roman" w:hAnsi="Arial"/>
      <w:b/>
    </w:rPr>
  </w:style>
  <w:style w:type="character" w:customStyle="1" w:styleId="Heading2Char">
    <w:name w:val="Heading 2 Char"/>
    <w:basedOn w:val="DefaultParagraphFont"/>
    <w:link w:val="Heading2"/>
    <w:rsid w:val="00B64731"/>
    <w:rPr>
      <w:rFonts w:ascii="Arial" w:eastAsia="Times New Roman" w:hAnsi="Arial"/>
      <w:b/>
      <w:sz w:val="28"/>
    </w:rPr>
  </w:style>
  <w:style w:type="character" w:customStyle="1" w:styleId="Heading3Char">
    <w:name w:val="Heading 3 Char"/>
    <w:basedOn w:val="DefaultParagraphFont"/>
    <w:link w:val="Heading3"/>
    <w:rsid w:val="00B64731"/>
    <w:rPr>
      <w:rFonts w:ascii="Arial" w:eastAsia="Times New Roman" w:hAnsi="Arial"/>
      <w:b/>
      <w:sz w:val="32"/>
      <w:u w:val="single"/>
    </w:rPr>
  </w:style>
  <w:style w:type="character" w:customStyle="1" w:styleId="Heading5Char">
    <w:name w:val="Heading 5 Char"/>
    <w:basedOn w:val="DefaultParagraphFont"/>
    <w:link w:val="Heading5"/>
    <w:rsid w:val="00B64731"/>
    <w:rPr>
      <w:rFonts w:ascii="Arial" w:eastAsia="Times New Roman" w:hAnsi="Arial"/>
      <w:b/>
      <w:sz w:val="22"/>
    </w:rPr>
  </w:style>
  <w:style w:type="character" w:customStyle="1" w:styleId="Heading6Char">
    <w:name w:val="Heading 6 Char"/>
    <w:basedOn w:val="DefaultParagraphFont"/>
    <w:link w:val="Heading6"/>
    <w:rsid w:val="00B64731"/>
    <w:rPr>
      <w:rFonts w:ascii="Arial" w:eastAsia="Times New Roman" w:hAnsi="Arial"/>
      <w:b/>
      <w:caps/>
      <w:color w:val="0000FF"/>
      <w:sz w:val="22"/>
      <w:u w:val="single"/>
    </w:rPr>
  </w:style>
  <w:style w:type="character" w:customStyle="1" w:styleId="Heading8Char">
    <w:name w:val="Heading 8 Char"/>
    <w:basedOn w:val="DefaultParagraphFont"/>
    <w:link w:val="Heading8"/>
    <w:rsid w:val="00B64731"/>
    <w:rPr>
      <w:rFonts w:ascii="Arial" w:eastAsia="Times New Roman" w:hAnsi="Arial"/>
      <w:b/>
      <w:color w:val="0000FF"/>
      <w:sz w:val="22"/>
    </w:rPr>
  </w:style>
  <w:style w:type="character" w:customStyle="1" w:styleId="Heading9Char">
    <w:name w:val="Heading 9 Char"/>
    <w:basedOn w:val="DefaultParagraphFont"/>
    <w:link w:val="Heading9"/>
    <w:rsid w:val="00B64731"/>
    <w:rPr>
      <w:rFonts w:ascii="Helvetica" w:hAnsi="Helvetica"/>
      <w:b/>
      <w:sz w:val="22"/>
    </w:rPr>
  </w:style>
  <w:style w:type="character" w:customStyle="1" w:styleId="BodyTextIndent2Char">
    <w:name w:val="Body Text Indent 2 Char"/>
    <w:basedOn w:val="DefaultParagraphFont"/>
    <w:link w:val="BodyTextIndent2"/>
    <w:rsid w:val="00B64731"/>
    <w:rPr>
      <w:rFonts w:ascii="Arial" w:eastAsia="Times New Roman" w:hAnsi="Arial"/>
    </w:rPr>
  </w:style>
  <w:style w:type="character" w:customStyle="1" w:styleId="BodyText2Char">
    <w:name w:val="Body Text 2 Char"/>
    <w:basedOn w:val="DefaultParagraphFont"/>
    <w:link w:val="BodyText2"/>
    <w:rsid w:val="00B64731"/>
    <w:rPr>
      <w:rFonts w:ascii="Arial" w:eastAsia="Times New Roman" w:hAnsi="Arial"/>
    </w:rPr>
  </w:style>
  <w:style w:type="character" w:customStyle="1" w:styleId="BodyText3Char">
    <w:name w:val="Body Text 3 Char"/>
    <w:basedOn w:val="DefaultParagraphFont"/>
    <w:link w:val="BodyText3"/>
    <w:rsid w:val="00B64731"/>
    <w:rPr>
      <w:rFonts w:ascii="Arial" w:eastAsia="Times New Roman" w:hAnsi="Arial"/>
      <w:color w:val="0000FF"/>
      <w:sz w:val="22"/>
    </w:rPr>
  </w:style>
  <w:style w:type="character" w:customStyle="1" w:styleId="BodyTextIndent3Char">
    <w:name w:val="Body Text Indent 3 Char"/>
    <w:basedOn w:val="DefaultParagraphFont"/>
    <w:link w:val="BodyTextIndent3"/>
    <w:rsid w:val="00B64731"/>
    <w:rPr>
      <w:rFonts w:ascii="Arial" w:eastAsia="Times New Roman" w:hAnsi="Arial"/>
    </w:rPr>
  </w:style>
  <w:style w:type="character" w:customStyle="1" w:styleId="MessageHeaderChar">
    <w:name w:val="Message Header Char"/>
    <w:basedOn w:val="DefaultParagraphFont"/>
    <w:link w:val="MessageHeader"/>
    <w:rsid w:val="00B64731"/>
    <w:rPr>
      <w:rFonts w:ascii="Arial" w:hAnsi="Arial" w:cs="Arial"/>
      <w:sz w:val="22"/>
      <w:szCs w:val="24"/>
      <w:shd w:val="pct20" w:color="auto" w:fill="auto"/>
    </w:rPr>
  </w:style>
  <w:style w:type="character" w:customStyle="1" w:styleId="TitleChar">
    <w:name w:val="Title Char"/>
    <w:basedOn w:val="DefaultParagraphFont"/>
    <w:link w:val="Title"/>
    <w:rsid w:val="00B64731"/>
    <w:rPr>
      <w:rFonts w:ascii="Arial" w:hAnsi="Arial" w:cs="Arial"/>
      <w:b/>
      <w:bCs/>
      <w:kern w:val="28"/>
      <w:sz w:val="32"/>
      <w:szCs w:val="32"/>
    </w:rPr>
  </w:style>
  <w:style w:type="character" w:customStyle="1" w:styleId="DocumentMapChar">
    <w:name w:val="Document Map Char"/>
    <w:basedOn w:val="DefaultParagraphFont"/>
    <w:link w:val="DocumentMap"/>
    <w:semiHidden/>
    <w:rsid w:val="00B64731"/>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7711">
      <w:bodyDiv w:val="1"/>
      <w:marLeft w:val="0"/>
      <w:marRight w:val="0"/>
      <w:marTop w:val="0"/>
      <w:marBottom w:val="0"/>
      <w:divBdr>
        <w:top w:val="none" w:sz="0" w:space="0" w:color="auto"/>
        <w:left w:val="none" w:sz="0" w:space="0" w:color="auto"/>
        <w:bottom w:val="none" w:sz="0" w:space="0" w:color="auto"/>
        <w:right w:val="none" w:sz="0" w:space="0" w:color="auto"/>
      </w:divBdr>
    </w:div>
    <w:div w:id="550195502">
      <w:bodyDiv w:val="1"/>
      <w:marLeft w:val="0"/>
      <w:marRight w:val="0"/>
      <w:marTop w:val="0"/>
      <w:marBottom w:val="0"/>
      <w:divBdr>
        <w:top w:val="none" w:sz="0" w:space="0" w:color="auto"/>
        <w:left w:val="none" w:sz="0" w:space="0" w:color="auto"/>
        <w:bottom w:val="none" w:sz="0" w:space="0" w:color="auto"/>
        <w:right w:val="none" w:sz="0" w:space="0" w:color="auto"/>
      </w:divBdr>
    </w:div>
    <w:div w:id="780876552">
      <w:bodyDiv w:val="1"/>
      <w:marLeft w:val="0"/>
      <w:marRight w:val="0"/>
      <w:marTop w:val="0"/>
      <w:marBottom w:val="0"/>
      <w:divBdr>
        <w:top w:val="none" w:sz="0" w:space="0" w:color="auto"/>
        <w:left w:val="none" w:sz="0" w:space="0" w:color="auto"/>
        <w:bottom w:val="none" w:sz="0" w:space="0" w:color="auto"/>
        <w:right w:val="none" w:sz="0" w:space="0" w:color="auto"/>
      </w:divBdr>
    </w:div>
    <w:div w:id="806581344">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15863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GV/htm/GV.2251.htm" TargetMode="External"/><Relationship Id="rId18" Type="http://schemas.openxmlformats.org/officeDocument/2006/relationships/hyperlink" Target="http://texreg.sos.state.tx.us/public/readtac$ext.TacPage?sl=R&amp;app=9&amp;p_dir=&amp;p_rloc=&amp;p_tloc=&amp;p_ploc=&amp;pg=1&amp;p_tac=&amp;ti=34&amp;pt=1&amp;ch=3&amp;rl=322" TargetMode="External"/><Relationship Id="rId26" Type="http://schemas.openxmlformats.org/officeDocument/2006/relationships/hyperlink" Target="http://www.statutes.legis.state.tx.us/Docs/GV/htm/GV.2252.htm" TargetMode="External"/><Relationship Id="rId39" Type="http://schemas.openxmlformats.org/officeDocument/2006/relationships/hyperlink" Target="http://www.statutes.legis.state.tx.us/Docs/GV/htm/GV.552.htm" TargetMode="External"/><Relationship Id="rId21" Type="http://schemas.openxmlformats.org/officeDocument/2006/relationships/hyperlink" Target="http://www.statutes.legis.state.tx.us/Docs/GV/htm/GV.552.htm" TargetMode="External"/><Relationship Id="rId34" Type="http://schemas.openxmlformats.org/officeDocument/2006/relationships/hyperlink" Target="http://www.statutes.legis.state.tx.us/Docs/HS/htm/HS.502.htm" TargetMode="External"/><Relationship Id="rId42" Type="http://schemas.openxmlformats.org/officeDocument/2006/relationships/hyperlink" Target="http://www.statutes.legis.state.tx.us/Docs/GV/htm/GV.552.htm" TargetMode="External"/><Relationship Id="rId47" Type="http://schemas.openxmlformats.org/officeDocument/2006/relationships/header" Target="header5.xml"/><Relationship Id="rId50" Type="http://schemas.openxmlformats.org/officeDocument/2006/relationships/hyperlink" Target="http://texreg.sos.state.tx.us/public/readtac$ext.ViewTAC?tac_view=4&amp;ti=1&amp;pt=10&amp;ch=213" TargetMode="External"/><Relationship Id="rId55" Type="http://schemas.openxmlformats.org/officeDocument/2006/relationships/hyperlink" Target="http://texreg.sos.state.tx.us/public/readtac$ext.TacPage?sl=R&amp;app=9&amp;p_dir=&amp;p_rloc=&amp;p_tloc=&amp;p_ploc=&amp;pg=1&amp;p_tac=&amp;ti=1&amp;pt=10&amp;ch=213&amp;rl=3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www.statutes.legis.state.tx.us/Docs/GV/htm/GV.2107.htm" TargetMode="External"/><Relationship Id="rId33" Type="http://schemas.openxmlformats.org/officeDocument/2006/relationships/hyperlink" Target="https://www.osha.gov/pls/oshaweb/owadisp.show_document?p_table=OSHACT&amp;p_id=2743" TargetMode="External"/><Relationship Id="rId38" Type="http://schemas.openxmlformats.org/officeDocument/2006/relationships/hyperlink" Target="http://www.statutes.legis.state.tx.us/Docs/HS/htm/HS.361.htm" TargetMode="External"/><Relationship Id="rId46" Type="http://schemas.openxmlformats.org/officeDocument/2006/relationships/header" Target="header4.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utes.legis.state.tx.us/Docs/TX/htm/TX.151.htm" TargetMode="External"/><Relationship Id="rId20" Type="http://schemas.openxmlformats.org/officeDocument/2006/relationships/hyperlink" Target="http://www.statutes.legis.state.tx.us/Docs/GV/htm/GV.552.htm" TargetMode="External"/><Relationship Id="rId29" Type="http://schemas.openxmlformats.org/officeDocument/2006/relationships/hyperlink" Target="http://www.statutes.legis.state.tx.us/Docs/TX/htm/TX.171.htm" TargetMode="External"/><Relationship Id="rId41" Type="http://schemas.openxmlformats.org/officeDocument/2006/relationships/hyperlink" Target="http://www.statutes.legis.state.tx.us/Docs/GV/htm/GV.559.htm" TargetMode="External"/><Relationship Id="rId54" Type="http://schemas.openxmlformats.org/officeDocument/2006/relationships/hyperlink" Target="http://texreg.sos.state.tx.us/public/readtac$ext.TacPage?sl=R&amp;app=9&amp;p_dir=&amp;p_rloc=&amp;p_tloc=&amp;p_ploc=&amp;pg=1&amp;p_tac=&amp;ti=1&amp;pt=10&amp;ch=213&amp;rl=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tatutes.legis.state.tx.us/Docs/GV/htm/GV.552.htm" TargetMode="External"/><Relationship Id="rId32" Type="http://schemas.openxmlformats.org/officeDocument/2006/relationships/hyperlink" Target="http://www.statutes.legis.state.tx.us/Docs/GV/htm/GV.669.htm" TargetMode="External"/><Relationship Id="rId37" Type="http://schemas.openxmlformats.org/officeDocument/2006/relationships/hyperlink" Target="http://texreg.sos.state.tx.us/public/readtac$ext.ViewTAC?tac_view=5&amp;ti=30&amp;pt=1&amp;ch=328&amp;sch=I&amp;rl=Y" TargetMode="External"/><Relationship Id="rId40" Type="http://schemas.openxmlformats.org/officeDocument/2006/relationships/hyperlink" Target="http://www.statutes.legis.state.tx.us/Docs/GV/htm/GV.552.htm" TargetMode="External"/><Relationship Id="rId45" Type="http://schemas.openxmlformats.org/officeDocument/2006/relationships/header" Target="header3.xml"/><Relationship Id="rId53" Type="http://schemas.openxmlformats.org/officeDocument/2006/relationships/hyperlink" Target="http://texreg.sos.state.tx.us/public/readtac$ext.TacPage?sl=R&amp;app=9&amp;p_dir=&amp;p_rloc=&amp;p_tloc=&amp;p_ploc=&amp;pg=1&amp;p_tac=&amp;ti=1&amp;pt=10&amp;ch=213&amp;rl=38"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rs.gov/uac/about-form-w9" TargetMode="External"/><Relationship Id="rId23" Type="http://schemas.openxmlformats.org/officeDocument/2006/relationships/hyperlink" Target="http://www.statutes.legis.state.tx.us/Docs/GV/htm/GV.552.htm" TargetMode="External"/><Relationship Id="rId28" Type="http://schemas.openxmlformats.org/officeDocument/2006/relationships/hyperlink" Target="http://www.statutes.legis.state.tx.us/Docs/GV/htm/GV.2252.htm" TargetMode="External"/><Relationship Id="rId36" Type="http://schemas.openxmlformats.org/officeDocument/2006/relationships/hyperlink" Target="http://www.statutes.legis.state.tx.us/Docs/HS/htm/HS.361.htm" TargetMode="External"/><Relationship Id="rId49" Type="http://schemas.openxmlformats.org/officeDocument/2006/relationships/hyperlink" Target="http://www.statutes.legis.state.tx.us/Docs/GV/htm/GV.552.htm" TargetMode="External"/><Relationship Id="rId57" Type="http://schemas.openxmlformats.org/officeDocument/2006/relationships/hyperlink" Target="https://www.ethics.state.tx.us/whatsnew/FAQ_Form1295.html" TargetMode="External"/><Relationship Id="rId10" Type="http://schemas.openxmlformats.org/officeDocument/2006/relationships/footer" Target="footer1.xml"/><Relationship Id="rId19" Type="http://schemas.openxmlformats.org/officeDocument/2006/relationships/hyperlink" Target="http://www.statutes.legis.state.tx.us/Docs/GV/htm/GV.552.htm" TargetMode="External"/><Relationship Id="rId31" Type="http://schemas.openxmlformats.org/officeDocument/2006/relationships/hyperlink" Target="http://www.statutes.legis.state.tx.us/Docs/FA/htm/FA.231.htm" TargetMode="External"/><Relationship Id="rId44" Type="http://schemas.openxmlformats.org/officeDocument/2006/relationships/hyperlink" Target="http://www.statutes.legis.state.tx.us/Docs/GV/htm/GV.559.htm" TargetMode="External"/><Relationship Id="rId52" Type="http://schemas.openxmlformats.org/officeDocument/2006/relationships/hyperlink" Target="http://www.statutes.legis.state.tx.us/Docs/GV/htm/GV.2054.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atutes.legis.state.tx.us/Docs/ED/htm/ED.51.htm" TargetMode="External"/><Relationship Id="rId22" Type="http://schemas.openxmlformats.org/officeDocument/2006/relationships/hyperlink" Target="http://www.statutes.legis.state.tx.us/Docs/GV/htm/GV.552.htm" TargetMode="External"/><Relationship Id="rId27" Type="http://schemas.openxmlformats.org/officeDocument/2006/relationships/hyperlink" Target="http://www.statutes.legis.state.tx.us/Docs/GV/htm/GV.2270.v2.htm" TargetMode="External"/><Relationship Id="rId30" Type="http://schemas.openxmlformats.org/officeDocument/2006/relationships/hyperlink" Target="http://www.statutes.legis.state.tx.us/Docs/BC/htm/BC.15.htm" TargetMode="External"/><Relationship Id="rId35" Type="http://schemas.openxmlformats.org/officeDocument/2006/relationships/hyperlink" Target="http://www.statutes.legis.state.tx.us/Docs/HS/htm/HS.361.htm"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FA/htm/FA.231.htm" TargetMode="External"/><Relationship Id="rId56" Type="http://schemas.openxmlformats.org/officeDocument/2006/relationships/hyperlink" Target="http://www.statutes.legis.state.tx.us/Docs/GV/htm/GV.2252.htm" TargetMode="External"/><Relationship Id="rId8" Type="http://schemas.openxmlformats.org/officeDocument/2006/relationships/image" Target="media/image1.png"/><Relationship Id="rId51" Type="http://schemas.openxmlformats.org/officeDocument/2006/relationships/hyperlink" Target="http://texreg.sos.state.tx.us/public/readtac$ext.TacPage?sl=R&amp;app=9&amp;p_dir=&amp;p_rloc=&amp;p_tloc=&amp;p_ploc=&amp;pg=1&amp;p_tac=&amp;ti=1&amp;pt=10&amp;ch=206&amp;rl=70"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s://www.itic.org/dotAsset/2d9d4d53-4e42-4dc0-ba4d-cf1377d431f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18B4-F160-4B85-BF57-EA72320D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13600</Words>
  <Characters>77524</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90943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Rae Lender</dc:creator>
  <cp:keywords/>
  <dc:description>MOCHOA2 - 3/10/2010</dc:description>
  <cp:lastModifiedBy>Amaya, Martha G</cp:lastModifiedBy>
  <cp:revision>2</cp:revision>
  <cp:lastPrinted>2019-05-21T18:55:00Z</cp:lastPrinted>
  <dcterms:created xsi:type="dcterms:W3CDTF">2019-06-17T19:15:00Z</dcterms:created>
  <dcterms:modified xsi:type="dcterms:W3CDTF">2019-06-17T19:15:00Z</dcterms:modified>
</cp:coreProperties>
</file>